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B411" w14:textId="77777777" w:rsidR="00A25AFA" w:rsidRDefault="00A25AFA">
      <w:pPr>
        <w:pStyle w:val="Title"/>
      </w:pPr>
    </w:p>
    <w:p w14:paraId="5B0E8244" w14:textId="77777777" w:rsidR="00A25AFA" w:rsidRDefault="00A25AFA">
      <w:pPr>
        <w:pStyle w:val="Title"/>
      </w:pPr>
    </w:p>
    <w:p w14:paraId="13655720" w14:textId="77777777" w:rsidR="00A25AFA" w:rsidRDefault="00A25AFA">
      <w:pPr>
        <w:pStyle w:val="Title"/>
      </w:pPr>
    </w:p>
    <w:p w14:paraId="7FBD581D" w14:textId="56A858D9" w:rsidR="004356E7" w:rsidRDefault="0089078C">
      <w:pPr>
        <w:pStyle w:val="Title"/>
      </w:pPr>
      <w:r>
        <w:t>Library Facilities Master Plan</w:t>
      </w:r>
    </w:p>
    <w:p w14:paraId="7FBD581E" w14:textId="0191A5F0" w:rsidR="004356E7" w:rsidRDefault="0089078C">
      <w:pPr>
        <w:spacing w:before="120" w:after="240"/>
        <w:jc w:val="center"/>
        <w:rPr>
          <w:b/>
          <w:bCs/>
          <w:sz w:val="32"/>
          <w:szCs w:val="32"/>
        </w:rPr>
      </w:pPr>
      <w:r w:rsidRPr="00A25AFA">
        <w:rPr>
          <w:b/>
          <w:bCs/>
          <w:sz w:val="32"/>
          <w:szCs w:val="32"/>
        </w:rPr>
        <w:t>5-Year Plan</w:t>
      </w:r>
    </w:p>
    <w:p w14:paraId="10E2A9F4" w14:textId="77777777" w:rsidR="00A25AFA" w:rsidRDefault="00A25AFA">
      <w:pPr>
        <w:spacing w:before="120" w:after="240"/>
        <w:jc w:val="center"/>
        <w:rPr>
          <w:b/>
          <w:bCs/>
          <w:sz w:val="32"/>
          <w:szCs w:val="32"/>
        </w:rPr>
      </w:pPr>
    </w:p>
    <w:p w14:paraId="30776691" w14:textId="77777777" w:rsidR="00A36DE9" w:rsidRDefault="00A36DE9">
      <w:pPr>
        <w:spacing w:before="120" w:after="240"/>
        <w:jc w:val="center"/>
        <w:rPr>
          <w:b/>
          <w:bCs/>
          <w:sz w:val="32"/>
          <w:szCs w:val="32"/>
        </w:rPr>
      </w:pPr>
    </w:p>
    <w:p w14:paraId="634E7ACF" w14:textId="77777777" w:rsidR="00A36DE9" w:rsidRDefault="00A36DE9">
      <w:pPr>
        <w:spacing w:before="120" w:after="240"/>
        <w:jc w:val="center"/>
        <w:rPr>
          <w:b/>
          <w:bCs/>
          <w:sz w:val="32"/>
          <w:szCs w:val="32"/>
        </w:rPr>
      </w:pPr>
    </w:p>
    <w:p w14:paraId="7CD049CC" w14:textId="77777777" w:rsidR="00A25AFA" w:rsidRPr="00A25AFA" w:rsidRDefault="00A25AFA">
      <w:pPr>
        <w:spacing w:before="120" w:after="240"/>
        <w:jc w:val="center"/>
        <w:rPr>
          <w:sz w:val="28"/>
          <w:szCs w:val="28"/>
        </w:rPr>
      </w:pPr>
    </w:p>
    <w:p w14:paraId="7FBD581F" w14:textId="77777777" w:rsidR="004356E7" w:rsidRPr="00A25AFA" w:rsidRDefault="0089078C">
      <w:pPr>
        <w:spacing w:after="120"/>
        <w:jc w:val="center"/>
        <w:rPr>
          <w:sz w:val="32"/>
          <w:szCs w:val="32"/>
        </w:rPr>
      </w:pPr>
      <w:r w:rsidRPr="00A25AFA">
        <w:rPr>
          <w:i/>
          <w:iCs/>
          <w:color w:val="7F7F7F"/>
          <w:sz w:val="32"/>
          <w:szCs w:val="32"/>
        </w:rPr>
        <w:t>[Library Name]</w:t>
      </w:r>
    </w:p>
    <w:p w14:paraId="7FBD5820" w14:textId="77777777" w:rsidR="004356E7" w:rsidRPr="00A25AFA" w:rsidRDefault="0089078C">
      <w:pPr>
        <w:spacing w:after="360"/>
        <w:jc w:val="center"/>
        <w:rPr>
          <w:sz w:val="32"/>
          <w:szCs w:val="32"/>
        </w:rPr>
      </w:pPr>
      <w:r w:rsidRPr="00A25AFA">
        <w:rPr>
          <w:i/>
          <w:iCs/>
          <w:color w:val="7F7F7F"/>
          <w:sz w:val="32"/>
          <w:szCs w:val="32"/>
        </w:rPr>
        <w:t>[Date]</w:t>
      </w:r>
    </w:p>
    <w:p w14:paraId="7FBD5821" w14:textId="77777777" w:rsidR="004356E7" w:rsidRDefault="0089078C">
      <w:r>
        <w:br w:type="page"/>
      </w:r>
    </w:p>
    <w:p w14:paraId="7FBD5822" w14:textId="77777777" w:rsidR="004356E7" w:rsidRDefault="0089078C">
      <w:pPr>
        <w:pStyle w:val="Heading1"/>
      </w:pPr>
      <w:r>
        <w:lastRenderedPageBreak/>
        <w:t>Executive Summary</w:t>
      </w:r>
    </w:p>
    <w:p w14:paraId="7FBD5823" w14:textId="77777777" w:rsidR="004356E7" w:rsidRDefault="0089078C">
      <w:pPr>
        <w:pStyle w:val="PromptText"/>
      </w:pPr>
      <w:r>
        <w:t>Provide a brief overview of the master plan (1-2 pages). Include: purpose of the plan, key findings from facility assessment, major priorities, total estimated investment, anticipated outcomes, and strategic alignment with library mission.</w:t>
      </w:r>
    </w:p>
    <w:p w14:paraId="7FBD5824" w14:textId="77777777" w:rsidR="004356E7" w:rsidRDefault="004356E7">
      <w:pPr>
        <w:spacing w:after="240"/>
      </w:pPr>
    </w:p>
    <w:p w14:paraId="7FBD5825" w14:textId="77777777" w:rsidR="004356E7" w:rsidRDefault="004356E7">
      <w:pPr>
        <w:spacing w:after="240"/>
      </w:pPr>
    </w:p>
    <w:p w14:paraId="7FBD5826" w14:textId="77777777" w:rsidR="004356E7" w:rsidRDefault="004356E7">
      <w:pPr>
        <w:spacing w:after="240"/>
      </w:pPr>
    </w:p>
    <w:p w14:paraId="7FBD5827" w14:textId="77777777" w:rsidR="004356E7" w:rsidRDefault="0089078C">
      <w:pPr>
        <w:pStyle w:val="Heading1"/>
      </w:pPr>
      <w:r>
        <w:t>1. Building A</w:t>
      </w:r>
      <w:r>
        <w:t>ssessment</w:t>
      </w:r>
    </w:p>
    <w:p w14:paraId="7FBD5828" w14:textId="77777777" w:rsidR="004356E7" w:rsidRDefault="0089078C">
      <w:pPr>
        <w:pStyle w:val="Heading2"/>
      </w:pPr>
      <w:r>
        <w:t>1.1 Facility Overview</w:t>
      </w:r>
    </w:p>
    <w:p w14:paraId="7FBD5829" w14:textId="77777777" w:rsidR="004356E7" w:rsidRDefault="0089078C">
      <w:pPr>
        <w:pStyle w:val="PromptText"/>
      </w:pPr>
      <w:r>
        <w:t>Provide basic information about the library facility including address, year built, major renovations, total square footage, number of floors, and architectural style.</w:t>
      </w:r>
    </w:p>
    <w:p w14:paraId="7FBD582A" w14:textId="77777777" w:rsidR="004356E7" w:rsidRDefault="004356E7">
      <w:pPr>
        <w:spacing w:after="240"/>
      </w:pPr>
    </w:p>
    <w:p w14:paraId="7FBD582B" w14:textId="77777777" w:rsidR="004356E7" w:rsidRDefault="004356E7">
      <w:pPr>
        <w:spacing w:after="240"/>
      </w:pPr>
    </w:p>
    <w:p w14:paraId="33E13F55" w14:textId="77777777" w:rsidR="00A36DE9" w:rsidRDefault="00A36DE9">
      <w:pPr>
        <w:spacing w:after="240"/>
      </w:pPr>
    </w:p>
    <w:p w14:paraId="7FBD582C" w14:textId="77777777" w:rsidR="004356E7" w:rsidRDefault="0089078C">
      <w:pPr>
        <w:pStyle w:val="Heading2"/>
      </w:pPr>
      <w:r>
        <w:t>1.2 Current Condition Assessment</w:t>
      </w:r>
    </w:p>
    <w:p w14:paraId="66787C4B" w14:textId="77777777" w:rsidR="0090614E" w:rsidRPr="0090614E" w:rsidRDefault="0089078C" w:rsidP="0090614E">
      <w:pPr>
        <w:pStyle w:val="PromptText"/>
        <w:rPr>
          <w:u w:val="single"/>
        </w:rPr>
      </w:pPr>
      <w:r>
        <w:t xml:space="preserve">Evaluate the current </w:t>
      </w:r>
      <w:r>
        <w:t xml:space="preserve">condition of major building systems and components. Use ratings: </w:t>
      </w:r>
      <w:r w:rsidRPr="0090614E">
        <w:rPr>
          <w:b/>
          <w:bCs/>
        </w:rPr>
        <w:t>Excellent, Good, Fair, Poor, Critical.</w:t>
      </w:r>
      <w:r w:rsidR="0090614E">
        <w:t xml:space="preserve"> </w:t>
      </w:r>
      <w:r w:rsidR="0090614E" w:rsidRPr="0090614E">
        <w:rPr>
          <w:u w:val="single"/>
        </w:rPr>
        <w:t>For each system rated Fair, Poor, or Critical, provide detailed observations, deficiencies noted, safety concerns, and recommended timeline for addressing issues.</w:t>
      </w:r>
    </w:p>
    <w:p w14:paraId="7FBD582E" w14:textId="77777777" w:rsidR="004356E7" w:rsidRDefault="004356E7">
      <w:pPr>
        <w:spacing w:after="1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120"/>
        <w:gridCol w:w="2340"/>
        <w:gridCol w:w="3900"/>
      </w:tblGrid>
      <w:tr w:rsidR="004356E7" w14:paraId="7FBD5832" w14:textId="77777777">
        <w:trPr>
          <w:tblHeader/>
        </w:trPr>
        <w:tc>
          <w:tcPr>
            <w:tcW w:w="3120" w:type="dxa"/>
            <w:tcBorders>
              <w:top w:val="single" w:sz="1" w:space="0" w:color="CCCCCC"/>
              <w:left w:val="single" w:sz="1" w:space="0" w:color="CCCCCC"/>
              <w:bottom w:val="single" w:sz="1" w:space="0" w:color="CCCCCC"/>
              <w:right w:val="single" w:sz="1" w:space="0" w:color="CCCCCC"/>
            </w:tcBorders>
            <w:shd w:val="clear" w:color="auto" w:fill="D5E8F0"/>
          </w:tcPr>
          <w:p w14:paraId="7FBD582F" w14:textId="77777777" w:rsidR="004356E7" w:rsidRDefault="0089078C">
            <w:pPr>
              <w:jc w:val="center"/>
            </w:pPr>
            <w:r>
              <w:rPr>
                <w:b/>
                <w:bCs/>
                <w:sz w:val="22"/>
                <w:szCs w:val="22"/>
              </w:rPr>
              <w:t>Building System/Component</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7FBD5830" w14:textId="77777777" w:rsidR="004356E7" w:rsidRDefault="0089078C">
            <w:pPr>
              <w:jc w:val="center"/>
            </w:pPr>
            <w:r>
              <w:rPr>
                <w:b/>
                <w:bCs/>
                <w:sz w:val="22"/>
                <w:szCs w:val="22"/>
              </w:rPr>
              <w:t>Current Condition</w:t>
            </w:r>
          </w:p>
        </w:tc>
        <w:tc>
          <w:tcPr>
            <w:tcW w:w="3900" w:type="dxa"/>
            <w:tcBorders>
              <w:top w:val="single" w:sz="1" w:space="0" w:color="CCCCCC"/>
              <w:left w:val="single" w:sz="1" w:space="0" w:color="CCCCCC"/>
              <w:bottom w:val="single" w:sz="1" w:space="0" w:color="CCCCCC"/>
              <w:right w:val="single" w:sz="1" w:space="0" w:color="CCCCCC"/>
            </w:tcBorders>
            <w:shd w:val="clear" w:color="auto" w:fill="D5E8F0"/>
          </w:tcPr>
          <w:p w14:paraId="7FBD5831" w14:textId="77777777" w:rsidR="004356E7" w:rsidRDefault="0089078C">
            <w:pPr>
              <w:jc w:val="center"/>
            </w:pPr>
            <w:r>
              <w:rPr>
                <w:b/>
                <w:bCs/>
                <w:sz w:val="22"/>
                <w:szCs w:val="22"/>
              </w:rPr>
              <w:t>Notes</w:t>
            </w:r>
          </w:p>
        </w:tc>
      </w:tr>
      <w:tr w:rsidR="004356E7" w14:paraId="7FBD5836" w14:textId="77777777">
        <w:tc>
          <w:tcPr>
            <w:tcW w:w="3120" w:type="dxa"/>
            <w:tcBorders>
              <w:top w:val="single" w:sz="1" w:space="0" w:color="CCCCCC"/>
              <w:left w:val="single" w:sz="1" w:space="0" w:color="CCCCCC"/>
              <w:bottom w:val="single" w:sz="1" w:space="0" w:color="CCCCCC"/>
              <w:right w:val="single" w:sz="1" w:space="0" w:color="CCCCCC"/>
            </w:tcBorders>
          </w:tcPr>
          <w:p w14:paraId="7FBD5833" w14:textId="77777777" w:rsidR="004356E7" w:rsidRDefault="0089078C">
            <w:r>
              <w:rPr>
                <w:sz w:val="22"/>
                <w:szCs w:val="22"/>
              </w:rPr>
              <w:t>HVAC System</w:t>
            </w:r>
          </w:p>
        </w:tc>
        <w:tc>
          <w:tcPr>
            <w:tcW w:w="2340" w:type="dxa"/>
            <w:tcBorders>
              <w:top w:val="single" w:sz="1" w:space="0" w:color="CCCCCC"/>
              <w:left w:val="single" w:sz="1" w:space="0" w:color="CCCCCC"/>
              <w:bottom w:val="single" w:sz="1" w:space="0" w:color="CCCCCC"/>
              <w:right w:val="single" w:sz="1" w:space="0" w:color="CCCCCC"/>
            </w:tcBorders>
          </w:tcPr>
          <w:p w14:paraId="7FBD5834" w14:textId="77777777" w:rsidR="004356E7" w:rsidRDefault="004356E7"/>
        </w:tc>
        <w:tc>
          <w:tcPr>
            <w:tcW w:w="3900" w:type="dxa"/>
            <w:tcBorders>
              <w:top w:val="single" w:sz="1" w:space="0" w:color="CCCCCC"/>
              <w:left w:val="single" w:sz="1" w:space="0" w:color="CCCCCC"/>
              <w:bottom w:val="single" w:sz="1" w:space="0" w:color="CCCCCC"/>
              <w:right w:val="single" w:sz="1" w:space="0" w:color="CCCCCC"/>
            </w:tcBorders>
          </w:tcPr>
          <w:p w14:paraId="7FBD5835" w14:textId="77777777" w:rsidR="004356E7" w:rsidRDefault="004356E7"/>
        </w:tc>
      </w:tr>
      <w:tr w:rsidR="004356E7" w14:paraId="7FBD583A" w14:textId="77777777">
        <w:tc>
          <w:tcPr>
            <w:tcW w:w="3120" w:type="dxa"/>
            <w:tcBorders>
              <w:top w:val="single" w:sz="1" w:space="0" w:color="CCCCCC"/>
              <w:left w:val="single" w:sz="1" w:space="0" w:color="CCCCCC"/>
              <w:bottom w:val="single" w:sz="1" w:space="0" w:color="CCCCCC"/>
              <w:right w:val="single" w:sz="1" w:space="0" w:color="CCCCCC"/>
            </w:tcBorders>
          </w:tcPr>
          <w:p w14:paraId="7FBD5837" w14:textId="77777777" w:rsidR="004356E7" w:rsidRDefault="0089078C">
            <w:r>
              <w:rPr>
                <w:sz w:val="22"/>
                <w:szCs w:val="22"/>
              </w:rPr>
              <w:t>Roof</w:t>
            </w:r>
          </w:p>
        </w:tc>
        <w:tc>
          <w:tcPr>
            <w:tcW w:w="2340" w:type="dxa"/>
            <w:tcBorders>
              <w:top w:val="single" w:sz="1" w:space="0" w:color="CCCCCC"/>
              <w:left w:val="single" w:sz="1" w:space="0" w:color="CCCCCC"/>
              <w:bottom w:val="single" w:sz="1" w:space="0" w:color="CCCCCC"/>
              <w:right w:val="single" w:sz="1" w:space="0" w:color="CCCCCC"/>
            </w:tcBorders>
          </w:tcPr>
          <w:p w14:paraId="7FBD5838" w14:textId="77777777" w:rsidR="004356E7" w:rsidRDefault="004356E7"/>
        </w:tc>
        <w:tc>
          <w:tcPr>
            <w:tcW w:w="3900" w:type="dxa"/>
            <w:tcBorders>
              <w:top w:val="single" w:sz="1" w:space="0" w:color="CCCCCC"/>
              <w:left w:val="single" w:sz="1" w:space="0" w:color="CCCCCC"/>
              <w:bottom w:val="single" w:sz="1" w:space="0" w:color="CCCCCC"/>
              <w:right w:val="single" w:sz="1" w:space="0" w:color="CCCCCC"/>
            </w:tcBorders>
          </w:tcPr>
          <w:p w14:paraId="7FBD5839" w14:textId="77777777" w:rsidR="004356E7" w:rsidRDefault="004356E7"/>
        </w:tc>
      </w:tr>
      <w:tr w:rsidR="004356E7" w14:paraId="7FBD583E" w14:textId="77777777">
        <w:tc>
          <w:tcPr>
            <w:tcW w:w="3120" w:type="dxa"/>
            <w:tcBorders>
              <w:top w:val="single" w:sz="1" w:space="0" w:color="CCCCCC"/>
              <w:left w:val="single" w:sz="1" w:space="0" w:color="CCCCCC"/>
              <w:bottom w:val="single" w:sz="1" w:space="0" w:color="CCCCCC"/>
              <w:right w:val="single" w:sz="1" w:space="0" w:color="CCCCCC"/>
            </w:tcBorders>
          </w:tcPr>
          <w:p w14:paraId="7FBD583B" w14:textId="77777777" w:rsidR="004356E7" w:rsidRDefault="0089078C">
            <w:r>
              <w:rPr>
                <w:sz w:val="22"/>
                <w:szCs w:val="22"/>
              </w:rPr>
              <w:t>Plumbing</w:t>
            </w:r>
          </w:p>
        </w:tc>
        <w:tc>
          <w:tcPr>
            <w:tcW w:w="2340" w:type="dxa"/>
            <w:tcBorders>
              <w:top w:val="single" w:sz="1" w:space="0" w:color="CCCCCC"/>
              <w:left w:val="single" w:sz="1" w:space="0" w:color="CCCCCC"/>
              <w:bottom w:val="single" w:sz="1" w:space="0" w:color="CCCCCC"/>
              <w:right w:val="single" w:sz="1" w:space="0" w:color="CCCCCC"/>
            </w:tcBorders>
          </w:tcPr>
          <w:p w14:paraId="7FBD583C" w14:textId="77777777" w:rsidR="004356E7" w:rsidRDefault="004356E7"/>
        </w:tc>
        <w:tc>
          <w:tcPr>
            <w:tcW w:w="3900" w:type="dxa"/>
            <w:tcBorders>
              <w:top w:val="single" w:sz="1" w:space="0" w:color="CCCCCC"/>
              <w:left w:val="single" w:sz="1" w:space="0" w:color="CCCCCC"/>
              <w:bottom w:val="single" w:sz="1" w:space="0" w:color="CCCCCC"/>
              <w:right w:val="single" w:sz="1" w:space="0" w:color="CCCCCC"/>
            </w:tcBorders>
          </w:tcPr>
          <w:p w14:paraId="7FBD583D" w14:textId="77777777" w:rsidR="004356E7" w:rsidRDefault="004356E7"/>
        </w:tc>
      </w:tr>
      <w:tr w:rsidR="004356E7" w14:paraId="7FBD5842" w14:textId="77777777">
        <w:tc>
          <w:tcPr>
            <w:tcW w:w="3120" w:type="dxa"/>
            <w:tcBorders>
              <w:top w:val="single" w:sz="1" w:space="0" w:color="CCCCCC"/>
              <w:left w:val="single" w:sz="1" w:space="0" w:color="CCCCCC"/>
              <w:bottom w:val="single" w:sz="1" w:space="0" w:color="CCCCCC"/>
              <w:right w:val="single" w:sz="1" w:space="0" w:color="CCCCCC"/>
            </w:tcBorders>
          </w:tcPr>
          <w:p w14:paraId="7FBD583F" w14:textId="77777777" w:rsidR="004356E7" w:rsidRDefault="0089078C">
            <w:r>
              <w:rPr>
                <w:sz w:val="22"/>
                <w:szCs w:val="22"/>
              </w:rPr>
              <w:t>Electrical System</w:t>
            </w:r>
          </w:p>
        </w:tc>
        <w:tc>
          <w:tcPr>
            <w:tcW w:w="2340" w:type="dxa"/>
            <w:tcBorders>
              <w:top w:val="single" w:sz="1" w:space="0" w:color="CCCCCC"/>
              <w:left w:val="single" w:sz="1" w:space="0" w:color="CCCCCC"/>
              <w:bottom w:val="single" w:sz="1" w:space="0" w:color="CCCCCC"/>
              <w:right w:val="single" w:sz="1" w:space="0" w:color="CCCCCC"/>
            </w:tcBorders>
          </w:tcPr>
          <w:p w14:paraId="7FBD5840" w14:textId="77777777" w:rsidR="004356E7" w:rsidRDefault="004356E7"/>
        </w:tc>
        <w:tc>
          <w:tcPr>
            <w:tcW w:w="3900" w:type="dxa"/>
            <w:tcBorders>
              <w:top w:val="single" w:sz="1" w:space="0" w:color="CCCCCC"/>
              <w:left w:val="single" w:sz="1" w:space="0" w:color="CCCCCC"/>
              <w:bottom w:val="single" w:sz="1" w:space="0" w:color="CCCCCC"/>
              <w:right w:val="single" w:sz="1" w:space="0" w:color="CCCCCC"/>
            </w:tcBorders>
          </w:tcPr>
          <w:p w14:paraId="7FBD5841" w14:textId="77777777" w:rsidR="004356E7" w:rsidRDefault="004356E7"/>
        </w:tc>
      </w:tr>
      <w:tr w:rsidR="004356E7" w14:paraId="7FBD5846" w14:textId="77777777">
        <w:tc>
          <w:tcPr>
            <w:tcW w:w="3120" w:type="dxa"/>
            <w:tcBorders>
              <w:top w:val="single" w:sz="1" w:space="0" w:color="CCCCCC"/>
              <w:left w:val="single" w:sz="1" w:space="0" w:color="CCCCCC"/>
              <w:bottom w:val="single" w:sz="1" w:space="0" w:color="CCCCCC"/>
              <w:right w:val="single" w:sz="1" w:space="0" w:color="CCCCCC"/>
            </w:tcBorders>
          </w:tcPr>
          <w:p w14:paraId="7FBD5843" w14:textId="77777777" w:rsidR="004356E7" w:rsidRDefault="0089078C">
            <w:r>
              <w:rPr>
                <w:sz w:val="22"/>
                <w:szCs w:val="22"/>
              </w:rPr>
              <w:t>Windows/Doors</w:t>
            </w:r>
          </w:p>
        </w:tc>
        <w:tc>
          <w:tcPr>
            <w:tcW w:w="2340" w:type="dxa"/>
            <w:tcBorders>
              <w:top w:val="single" w:sz="1" w:space="0" w:color="CCCCCC"/>
              <w:left w:val="single" w:sz="1" w:space="0" w:color="CCCCCC"/>
              <w:bottom w:val="single" w:sz="1" w:space="0" w:color="CCCCCC"/>
              <w:right w:val="single" w:sz="1" w:space="0" w:color="CCCCCC"/>
            </w:tcBorders>
          </w:tcPr>
          <w:p w14:paraId="7FBD5844" w14:textId="77777777" w:rsidR="004356E7" w:rsidRDefault="004356E7"/>
        </w:tc>
        <w:tc>
          <w:tcPr>
            <w:tcW w:w="3900" w:type="dxa"/>
            <w:tcBorders>
              <w:top w:val="single" w:sz="1" w:space="0" w:color="CCCCCC"/>
              <w:left w:val="single" w:sz="1" w:space="0" w:color="CCCCCC"/>
              <w:bottom w:val="single" w:sz="1" w:space="0" w:color="CCCCCC"/>
              <w:right w:val="single" w:sz="1" w:space="0" w:color="CCCCCC"/>
            </w:tcBorders>
          </w:tcPr>
          <w:p w14:paraId="7FBD5845" w14:textId="77777777" w:rsidR="004356E7" w:rsidRDefault="004356E7"/>
        </w:tc>
      </w:tr>
      <w:tr w:rsidR="004356E7" w14:paraId="7FBD584A" w14:textId="77777777">
        <w:tc>
          <w:tcPr>
            <w:tcW w:w="3120" w:type="dxa"/>
            <w:tcBorders>
              <w:top w:val="single" w:sz="1" w:space="0" w:color="CCCCCC"/>
              <w:left w:val="single" w:sz="1" w:space="0" w:color="CCCCCC"/>
              <w:bottom w:val="single" w:sz="1" w:space="0" w:color="CCCCCC"/>
              <w:right w:val="single" w:sz="1" w:space="0" w:color="CCCCCC"/>
            </w:tcBorders>
          </w:tcPr>
          <w:p w14:paraId="7FBD5847" w14:textId="77777777" w:rsidR="004356E7" w:rsidRDefault="0089078C">
            <w:r>
              <w:rPr>
                <w:sz w:val="22"/>
                <w:szCs w:val="22"/>
              </w:rPr>
              <w:t>Flooring</w:t>
            </w:r>
          </w:p>
        </w:tc>
        <w:tc>
          <w:tcPr>
            <w:tcW w:w="2340" w:type="dxa"/>
            <w:tcBorders>
              <w:top w:val="single" w:sz="1" w:space="0" w:color="CCCCCC"/>
              <w:left w:val="single" w:sz="1" w:space="0" w:color="CCCCCC"/>
              <w:bottom w:val="single" w:sz="1" w:space="0" w:color="CCCCCC"/>
              <w:right w:val="single" w:sz="1" w:space="0" w:color="CCCCCC"/>
            </w:tcBorders>
          </w:tcPr>
          <w:p w14:paraId="7FBD5848" w14:textId="77777777" w:rsidR="004356E7" w:rsidRDefault="004356E7"/>
        </w:tc>
        <w:tc>
          <w:tcPr>
            <w:tcW w:w="3900" w:type="dxa"/>
            <w:tcBorders>
              <w:top w:val="single" w:sz="1" w:space="0" w:color="CCCCCC"/>
              <w:left w:val="single" w:sz="1" w:space="0" w:color="CCCCCC"/>
              <w:bottom w:val="single" w:sz="1" w:space="0" w:color="CCCCCC"/>
              <w:right w:val="single" w:sz="1" w:space="0" w:color="CCCCCC"/>
            </w:tcBorders>
          </w:tcPr>
          <w:p w14:paraId="7FBD5849" w14:textId="77777777" w:rsidR="004356E7" w:rsidRDefault="004356E7"/>
        </w:tc>
      </w:tr>
      <w:tr w:rsidR="004356E7" w14:paraId="7FBD584E" w14:textId="77777777">
        <w:tc>
          <w:tcPr>
            <w:tcW w:w="3120" w:type="dxa"/>
            <w:tcBorders>
              <w:top w:val="single" w:sz="1" w:space="0" w:color="CCCCCC"/>
              <w:left w:val="single" w:sz="1" w:space="0" w:color="CCCCCC"/>
              <w:bottom w:val="single" w:sz="1" w:space="0" w:color="CCCCCC"/>
              <w:right w:val="single" w:sz="1" w:space="0" w:color="CCCCCC"/>
            </w:tcBorders>
          </w:tcPr>
          <w:p w14:paraId="7FBD584B" w14:textId="77777777" w:rsidR="004356E7" w:rsidRDefault="0089078C">
            <w:r>
              <w:rPr>
                <w:sz w:val="22"/>
                <w:szCs w:val="22"/>
              </w:rPr>
              <w:t>Interior Walls/Paint</w:t>
            </w:r>
          </w:p>
        </w:tc>
        <w:tc>
          <w:tcPr>
            <w:tcW w:w="2340" w:type="dxa"/>
            <w:tcBorders>
              <w:top w:val="single" w:sz="1" w:space="0" w:color="CCCCCC"/>
              <w:left w:val="single" w:sz="1" w:space="0" w:color="CCCCCC"/>
              <w:bottom w:val="single" w:sz="1" w:space="0" w:color="CCCCCC"/>
              <w:right w:val="single" w:sz="1" w:space="0" w:color="CCCCCC"/>
            </w:tcBorders>
          </w:tcPr>
          <w:p w14:paraId="7FBD584C" w14:textId="77777777" w:rsidR="004356E7" w:rsidRDefault="004356E7"/>
        </w:tc>
        <w:tc>
          <w:tcPr>
            <w:tcW w:w="3900" w:type="dxa"/>
            <w:tcBorders>
              <w:top w:val="single" w:sz="1" w:space="0" w:color="CCCCCC"/>
              <w:left w:val="single" w:sz="1" w:space="0" w:color="CCCCCC"/>
              <w:bottom w:val="single" w:sz="1" w:space="0" w:color="CCCCCC"/>
              <w:right w:val="single" w:sz="1" w:space="0" w:color="CCCCCC"/>
            </w:tcBorders>
          </w:tcPr>
          <w:p w14:paraId="7FBD584D" w14:textId="77777777" w:rsidR="004356E7" w:rsidRDefault="004356E7"/>
        </w:tc>
      </w:tr>
      <w:tr w:rsidR="004356E7" w14:paraId="7FBD5852" w14:textId="77777777">
        <w:tc>
          <w:tcPr>
            <w:tcW w:w="3120" w:type="dxa"/>
            <w:tcBorders>
              <w:top w:val="single" w:sz="1" w:space="0" w:color="CCCCCC"/>
              <w:left w:val="single" w:sz="1" w:space="0" w:color="CCCCCC"/>
              <w:bottom w:val="single" w:sz="1" w:space="0" w:color="CCCCCC"/>
              <w:right w:val="single" w:sz="1" w:space="0" w:color="CCCCCC"/>
            </w:tcBorders>
          </w:tcPr>
          <w:p w14:paraId="7FBD584F" w14:textId="77777777" w:rsidR="004356E7" w:rsidRDefault="0089078C">
            <w:r>
              <w:rPr>
                <w:sz w:val="22"/>
                <w:szCs w:val="22"/>
              </w:rPr>
              <w:t>Lighting</w:t>
            </w:r>
          </w:p>
        </w:tc>
        <w:tc>
          <w:tcPr>
            <w:tcW w:w="2340" w:type="dxa"/>
            <w:tcBorders>
              <w:top w:val="single" w:sz="1" w:space="0" w:color="CCCCCC"/>
              <w:left w:val="single" w:sz="1" w:space="0" w:color="CCCCCC"/>
              <w:bottom w:val="single" w:sz="1" w:space="0" w:color="CCCCCC"/>
              <w:right w:val="single" w:sz="1" w:space="0" w:color="CCCCCC"/>
            </w:tcBorders>
          </w:tcPr>
          <w:p w14:paraId="7FBD5850" w14:textId="77777777" w:rsidR="004356E7" w:rsidRDefault="004356E7"/>
        </w:tc>
        <w:tc>
          <w:tcPr>
            <w:tcW w:w="3900" w:type="dxa"/>
            <w:tcBorders>
              <w:top w:val="single" w:sz="1" w:space="0" w:color="CCCCCC"/>
              <w:left w:val="single" w:sz="1" w:space="0" w:color="CCCCCC"/>
              <w:bottom w:val="single" w:sz="1" w:space="0" w:color="CCCCCC"/>
              <w:right w:val="single" w:sz="1" w:space="0" w:color="CCCCCC"/>
            </w:tcBorders>
          </w:tcPr>
          <w:p w14:paraId="7FBD5851" w14:textId="77777777" w:rsidR="004356E7" w:rsidRDefault="004356E7"/>
        </w:tc>
      </w:tr>
      <w:tr w:rsidR="004356E7" w14:paraId="7FBD5856" w14:textId="77777777">
        <w:tc>
          <w:tcPr>
            <w:tcW w:w="3120" w:type="dxa"/>
            <w:tcBorders>
              <w:top w:val="single" w:sz="1" w:space="0" w:color="CCCCCC"/>
              <w:left w:val="single" w:sz="1" w:space="0" w:color="CCCCCC"/>
              <w:bottom w:val="single" w:sz="1" w:space="0" w:color="CCCCCC"/>
              <w:right w:val="single" w:sz="1" w:space="0" w:color="CCCCCC"/>
            </w:tcBorders>
          </w:tcPr>
          <w:p w14:paraId="7FBD5853" w14:textId="77777777" w:rsidR="004356E7" w:rsidRDefault="0089078C">
            <w:r>
              <w:rPr>
                <w:sz w:val="22"/>
                <w:szCs w:val="22"/>
              </w:rPr>
              <w:t>Restrooms</w:t>
            </w:r>
          </w:p>
        </w:tc>
        <w:tc>
          <w:tcPr>
            <w:tcW w:w="2340" w:type="dxa"/>
            <w:tcBorders>
              <w:top w:val="single" w:sz="1" w:space="0" w:color="CCCCCC"/>
              <w:left w:val="single" w:sz="1" w:space="0" w:color="CCCCCC"/>
              <w:bottom w:val="single" w:sz="1" w:space="0" w:color="CCCCCC"/>
              <w:right w:val="single" w:sz="1" w:space="0" w:color="CCCCCC"/>
            </w:tcBorders>
          </w:tcPr>
          <w:p w14:paraId="7FBD5854" w14:textId="77777777" w:rsidR="004356E7" w:rsidRDefault="004356E7"/>
        </w:tc>
        <w:tc>
          <w:tcPr>
            <w:tcW w:w="3900" w:type="dxa"/>
            <w:tcBorders>
              <w:top w:val="single" w:sz="1" w:space="0" w:color="CCCCCC"/>
              <w:left w:val="single" w:sz="1" w:space="0" w:color="CCCCCC"/>
              <w:bottom w:val="single" w:sz="1" w:space="0" w:color="CCCCCC"/>
              <w:right w:val="single" w:sz="1" w:space="0" w:color="CCCCCC"/>
            </w:tcBorders>
          </w:tcPr>
          <w:p w14:paraId="7FBD5855" w14:textId="77777777" w:rsidR="004356E7" w:rsidRDefault="004356E7"/>
        </w:tc>
      </w:tr>
      <w:tr w:rsidR="004356E7" w14:paraId="7FBD585A" w14:textId="77777777">
        <w:tc>
          <w:tcPr>
            <w:tcW w:w="3120" w:type="dxa"/>
            <w:tcBorders>
              <w:top w:val="single" w:sz="1" w:space="0" w:color="CCCCCC"/>
              <w:left w:val="single" w:sz="1" w:space="0" w:color="CCCCCC"/>
              <w:bottom w:val="single" w:sz="1" w:space="0" w:color="CCCCCC"/>
              <w:right w:val="single" w:sz="1" w:space="0" w:color="CCCCCC"/>
            </w:tcBorders>
          </w:tcPr>
          <w:p w14:paraId="7FBD5857" w14:textId="77777777" w:rsidR="004356E7" w:rsidRDefault="0089078C">
            <w:r>
              <w:rPr>
                <w:sz w:val="22"/>
                <w:szCs w:val="22"/>
              </w:rPr>
              <w:t>Furniture</w:t>
            </w:r>
          </w:p>
        </w:tc>
        <w:tc>
          <w:tcPr>
            <w:tcW w:w="2340" w:type="dxa"/>
            <w:tcBorders>
              <w:top w:val="single" w:sz="1" w:space="0" w:color="CCCCCC"/>
              <w:left w:val="single" w:sz="1" w:space="0" w:color="CCCCCC"/>
              <w:bottom w:val="single" w:sz="1" w:space="0" w:color="CCCCCC"/>
              <w:right w:val="single" w:sz="1" w:space="0" w:color="CCCCCC"/>
            </w:tcBorders>
          </w:tcPr>
          <w:p w14:paraId="7FBD5858" w14:textId="77777777" w:rsidR="004356E7" w:rsidRDefault="004356E7"/>
        </w:tc>
        <w:tc>
          <w:tcPr>
            <w:tcW w:w="3900" w:type="dxa"/>
            <w:tcBorders>
              <w:top w:val="single" w:sz="1" w:space="0" w:color="CCCCCC"/>
              <w:left w:val="single" w:sz="1" w:space="0" w:color="CCCCCC"/>
              <w:bottom w:val="single" w:sz="1" w:space="0" w:color="CCCCCC"/>
              <w:right w:val="single" w:sz="1" w:space="0" w:color="CCCCCC"/>
            </w:tcBorders>
          </w:tcPr>
          <w:p w14:paraId="7FBD5859" w14:textId="77777777" w:rsidR="004356E7" w:rsidRDefault="004356E7"/>
        </w:tc>
      </w:tr>
    </w:tbl>
    <w:p w14:paraId="7FBD585E" w14:textId="77777777" w:rsidR="004356E7" w:rsidRDefault="004356E7">
      <w:pPr>
        <w:spacing w:after="240"/>
      </w:pPr>
    </w:p>
    <w:p w14:paraId="6EE17A9C" w14:textId="77777777" w:rsidR="00A36DE9" w:rsidRDefault="00A36DE9">
      <w:pPr>
        <w:pStyle w:val="Heading2"/>
      </w:pPr>
    </w:p>
    <w:p w14:paraId="65F478D5" w14:textId="77777777" w:rsidR="00A36DE9" w:rsidRDefault="00A36DE9">
      <w:pPr>
        <w:pStyle w:val="Heading2"/>
      </w:pPr>
    </w:p>
    <w:p w14:paraId="7FBD585F" w14:textId="5B29998C" w:rsidR="004356E7" w:rsidRDefault="0089078C">
      <w:pPr>
        <w:pStyle w:val="Heading2"/>
      </w:pPr>
      <w:r>
        <w:t>1.3 Accessibility Compliance</w:t>
      </w:r>
    </w:p>
    <w:p w14:paraId="7FBD5860" w14:textId="77777777" w:rsidR="004356E7" w:rsidRDefault="0089078C">
      <w:pPr>
        <w:pStyle w:val="PromptText"/>
      </w:pPr>
      <w:r>
        <w:t>Document current ADA compliance status. Identify barriers to a</w:t>
      </w:r>
      <w:r>
        <w:t>ccessibility including: entrances, restrooms, stacks, service desks, meeting rooms, parking, and wayfinding. List required modifications and estimated costs.</w:t>
      </w:r>
    </w:p>
    <w:p w14:paraId="7FBD5861" w14:textId="77777777" w:rsidR="004356E7" w:rsidRDefault="004356E7">
      <w:pPr>
        <w:spacing w:after="240"/>
      </w:pPr>
    </w:p>
    <w:p w14:paraId="7FBD5863" w14:textId="77777777" w:rsidR="004356E7" w:rsidRDefault="0089078C">
      <w:pPr>
        <w:pStyle w:val="Heading2"/>
      </w:pPr>
      <w:r>
        <w:t>1.4 Technology Infrastructure</w:t>
      </w:r>
    </w:p>
    <w:p w14:paraId="7FBD5864" w14:textId="68F81FE4" w:rsidR="004356E7" w:rsidRDefault="0089078C">
      <w:pPr>
        <w:pStyle w:val="PromptText"/>
      </w:pPr>
      <w:r>
        <w:t xml:space="preserve">Assess current technology infrastructure: electrical capacity and </w:t>
      </w:r>
      <w:r>
        <w:t xml:space="preserve">outlets, data/network cabling, </w:t>
      </w:r>
      <w:r w:rsidR="00D37B2D">
        <w:t>Wi-Fi</w:t>
      </w:r>
      <w:r>
        <w:t xml:space="preserve"> coverage and bandwidth, public computer access points, staff workstations, meeting room technology, security systems, and emerging technology needs.</w:t>
      </w:r>
    </w:p>
    <w:p w14:paraId="7FBD5865" w14:textId="77777777" w:rsidR="004356E7" w:rsidRDefault="004356E7">
      <w:pPr>
        <w:spacing w:after="240"/>
      </w:pPr>
    </w:p>
    <w:p w14:paraId="7FBD5867" w14:textId="77777777" w:rsidR="004356E7" w:rsidRDefault="0089078C">
      <w:pPr>
        <w:pStyle w:val="Heading2"/>
      </w:pPr>
      <w:r>
        <w:t>1.5 Energy Efficiency &amp; Sustainability</w:t>
      </w:r>
    </w:p>
    <w:p w14:paraId="7FBD5868" w14:textId="77777777" w:rsidR="004356E7" w:rsidRDefault="0089078C">
      <w:pPr>
        <w:pStyle w:val="PromptText"/>
      </w:pPr>
      <w:r>
        <w:t>Review energy performance, uti</w:t>
      </w:r>
      <w:r>
        <w:t>lity costs, insulation, windows, lighting efficiency, renewable energy potential, water conservation measures, and opportunities for green building improvements.</w:t>
      </w:r>
    </w:p>
    <w:p w14:paraId="46326F3E" w14:textId="77777777" w:rsidR="00A36DE9" w:rsidRDefault="00A36DE9">
      <w:pPr>
        <w:pStyle w:val="Heading1"/>
      </w:pPr>
    </w:p>
    <w:p w14:paraId="7FBD586C" w14:textId="63476D21" w:rsidR="004356E7" w:rsidRDefault="0089078C">
      <w:pPr>
        <w:pStyle w:val="Heading1"/>
      </w:pPr>
      <w:r>
        <w:t>2. Space Planning</w:t>
      </w:r>
    </w:p>
    <w:p w14:paraId="7FBD586D" w14:textId="77777777" w:rsidR="004356E7" w:rsidRDefault="0089078C">
      <w:pPr>
        <w:pStyle w:val="Heading2"/>
      </w:pPr>
      <w:r>
        <w:t>2.1 Current Space Allocation</w:t>
      </w:r>
    </w:p>
    <w:p w14:paraId="7FBD586E" w14:textId="77777777" w:rsidR="004356E7" w:rsidRDefault="0089078C">
      <w:r>
        <w:t>Document how space is currently allocated a</w:t>
      </w:r>
      <w:r>
        <w:t>cross different functional areas.</w:t>
      </w:r>
    </w:p>
    <w:p w14:paraId="7FBD586F" w14:textId="77777777" w:rsidR="004356E7" w:rsidRDefault="004356E7">
      <w:pPr>
        <w:spacing w:after="1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4680"/>
        <w:gridCol w:w="2340"/>
        <w:gridCol w:w="2340"/>
      </w:tblGrid>
      <w:tr w:rsidR="004356E7" w14:paraId="7FBD5873" w14:textId="77777777">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D5E8F0"/>
          </w:tcPr>
          <w:p w14:paraId="7FBD5870" w14:textId="77777777" w:rsidR="004356E7" w:rsidRDefault="0089078C">
            <w:pPr>
              <w:jc w:val="center"/>
            </w:pPr>
            <w:r>
              <w:rPr>
                <w:b/>
                <w:bCs/>
                <w:sz w:val="22"/>
                <w:szCs w:val="22"/>
              </w:rPr>
              <w:t>Space Type</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7FBD5871" w14:textId="77777777" w:rsidR="004356E7" w:rsidRDefault="0089078C">
            <w:pPr>
              <w:jc w:val="center"/>
            </w:pPr>
            <w:r>
              <w:rPr>
                <w:b/>
                <w:bCs/>
                <w:sz w:val="22"/>
                <w:szCs w:val="22"/>
              </w:rPr>
              <w:t>Square Feet</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7FBD5872" w14:textId="77777777" w:rsidR="004356E7" w:rsidRDefault="0089078C">
            <w:pPr>
              <w:jc w:val="center"/>
            </w:pPr>
            <w:r>
              <w:rPr>
                <w:b/>
                <w:bCs/>
                <w:sz w:val="22"/>
                <w:szCs w:val="22"/>
              </w:rPr>
              <w:t>% of Total</w:t>
            </w:r>
          </w:p>
        </w:tc>
      </w:tr>
      <w:tr w:rsidR="004356E7" w14:paraId="7FBD5877" w14:textId="77777777">
        <w:tc>
          <w:tcPr>
            <w:tcW w:w="4680" w:type="dxa"/>
            <w:tcBorders>
              <w:top w:val="single" w:sz="1" w:space="0" w:color="CCCCCC"/>
              <w:left w:val="single" w:sz="1" w:space="0" w:color="CCCCCC"/>
              <w:bottom w:val="single" w:sz="1" w:space="0" w:color="CCCCCC"/>
              <w:right w:val="single" w:sz="1" w:space="0" w:color="CCCCCC"/>
            </w:tcBorders>
          </w:tcPr>
          <w:p w14:paraId="7FBD5874" w14:textId="77777777" w:rsidR="004356E7" w:rsidRDefault="0089078C">
            <w:r>
              <w:rPr>
                <w:sz w:val="22"/>
                <w:szCs w:val="22"/>
              </w:rPr>
              <w:t>Adult Collections/Reading</w:t>
            </w:r>
          </w:p>
        </w:tc>
        <w:tc>
          <w:tcPr>
            <w:tcW w:w="2340" w:type="dxa"/>
            <w:tcBorders>
              <w:top w:val="single" w:sz="1" w:space="0" w:color="CCCCCC"/>
              <w:left w:val="single" w:sz="1" w:space="0" w:color="CCCCCC"/>
              <w:bottom w:val="single" w:sz="1" w:space="0" w:color="CCCCCC"/>
              <w:right w:val="single" w:sz="1" w:space="0" w:color="CCCCCC"/>
            </w:tcBorders>
          </w:tcPr>
          <w:p w14:paraId="7FBD5875"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76" w14:textId="77777777" w:rsidR="004356E7" w:rsidRDefault="004356E7">
            <w:pPr>
              <w:jc w:val="right"/>
            </w:pPr>
          </w:p>
        </w:tc>
      </w:tr>
      <w:tr w:rsidR="004356E7" w14:paraId="7FBD587B" w14:textId="77777777">
        <w:tc>
          <w:tcPr>
            <w:tcW w:w="4680" w:type="dxa"/>
            <w:tcBorders>
              <w:top w:val="single" w:sz="1" w:space="0" w:color="CCCCCC"/>
              <w:left w:val="single" w:sz="1" w:space="0" w:color="CCCCCC"/>
              <w:bottom w:val="single" w:sz="1" w:space="0" w:color="CCCCCC"/>
              <w:right w:val="single" w:sz="1" w:space="0" w:color="CCCCCC"/>
            </w:tcBorders>
          </w:tcPr>
          <w:p w14:paraId="7FBD5878" w14:textId="77777777" w:rsidR="004356E7" w:rsidRDefault="0089078C">
            <w:r>
              <w:rPr>
                <w:sz w:val="22"/>
                <w:szCs w:val="22"/>
              </w:rPr>
              <w:t>Children's Area</w:t>
            </w:r>
          </w:p>
        </w:tc>
        <w:tc>
          <w:tcPr>
            <w:tcW w:w="2340" w:type="dxa"/>
            <w:tcBorders>
              <w:top w:val="single" w:sz="1" w:space="0" w:color="CCCCCC"/>
              <w:left w:val="single" w:sz="1" w:space="0" w:color="CCCCCC"/>
              <w:bottom w:val="single" w:sz="1" w:space="0" w:color="CCCCCC"/>
              <w:right w:val="single" w:sz="1" w:space="0" w:color="CCCCCC"/>
            </w:tcBorders>
          </w:tcPr>
          <w:p w14:paraId="7FBD5879"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7A" w14:textId="77777777" w:rsidR="004356E7" w:rsidRDefault="004356E7">
            <w:pPr>
              <w:jc w:val="right"/>
            </w:pPr>
          </w:p>
        </w:tc>
      </w:tr>
      <w:tr w:rsidR="004356E7" w14:paraId="7FBD587F" w14:textId="77777777">
        <w:tc>
          <w:tcPr>
            <w:tcW w:w="4680" w:type="dxa"/>
            <w:tcBorders>
              <w:top w:val="single" w:sz="1" w:space="0" w:color="CCCCCC"/>
              <w:left w:val="single" w:sz="1" w:space="0" w:color="CCCCCC"/>
              <w:bottom w:val="single" w:sz="1" w:space="0" w:color="CCCCCC"/>
              <w:right w:val="single" w:sz="1" w:space="0" w:color="CCCCCC"/>
            </w:tcBorders>
          </w:tcPr>
          <w:p w14:paraId="7FBD587C" w14:textId="77777777" w:rsidR="004356E7" w:rsidRDefault="0089078C">
            <w:r>
              <w:rPr>
                <w:sz w:val="22"/>
                <w:szCs w:val="22"/>
              </w:rPr>
              <w:t>Teen Space</w:t>
            </w:r>
          </w:p>
        </w:tc>
        <w:tc>
          <w:tcPr>
            <w:tcW w:w="2340" w:type="dxa"/>
            <w:tcBorders>
              <w:top w:val="single" w:sz="1" w:space="0" w:color="CCCCCC"/>
              <w:left w:val="single" w:sz="1" w:space="0" w:color="CCCCCC"/>
              <w:bottom w:val="single" w:sz="1" w:space="0" w:color="CCCCCC"/>
              <w:right w:val="single" w:sz="1" w:space="0" w:color="CCCCCC"/>
            </w:tcBorders>
          </w:tcPr>
          <w:p w14:paraId="7FBD587D"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7E" w14:textId="77777777" w:rsidR="004356E7" w:rsidRDefault="004356E7">
            <w:pPr>
              <w:jc w:val="right"/>
            </w:pPr>
          </w:p>
        </w:tc>
      </w:tr>
      <w:tr w:rsidR="004356E7" w14:paraId="7FBD5883" w14:textId="77777777">
        <w:tc>
          <w:tcPr>
            <w:tcW w:w="4680" w:type="dxa"/>
            <w:tcBorders>
              <w:top w:val="single" w:sz="1" w:space="0" w:color="CCCCCC"/>
              <w:left w:val="single" w:sz="1" w:space="0" w:color="CCCCCC"/>
              <w:bottom w:val="single" w:sz="1" w:space="0" w:color="CCCCCC"/>
              <w:right w:val="single" w:sz="1" w:space="0" w:color="CCCCCC"/>
            </w:tcBorders>
          </w:tcPr>
          <w:p w14:paraId="7FBD5880" w14:textId="77777777" w:rsidR="004356E7" w:rsidRDefault="0089078C">
            <w:r>
              <w:rPr>
                <w:sz w:val="22"/>
                <w:szCs w:val="22"/>
              </w:rPr>
              <w:t>Meeting Rooms</w:t>
            </w:r>
          </w:p>
        </w:tc>
        <w:tc>
          <w:tcPr>
            <w:tcW w:w="2340" w:type="dxa"/>
            <w:tcBorders>
              <w:top w:val="single" w:sz="1" w:space="0" w:color="CCCCCC"/>
              <w:left w:val="single" w:sz="1" w:space="0" w:color="CCCCCC"/>
              <w:bottom w:val="single" w:sz="1" w:space="0" w:color="CCCCCC"/>
              <w:right w:val="single" w:sz="1" w:space="0" w:color="CCCCCC"/>
            </w:tcBorders>
          </w:tcPr>
          <w:p w14:paraId="7FBD5881"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82" w14:textId="77777777" w:rsidR="004356E7" w:rsidRDefault="004356E7">
            <w:pPr>
              <w:jc w:val="right"/>
            </w:pPr>
          </w:p>
        </w:tc>
      </w:tr>
      <w:tr w:rsidR="004356E7" w14:paraId="7FBD5887" w14:textId="77777777">
        <w:tc>
          <w:tcPr>
            <w:tcW w:w="4680" w:type="dxa"/>
            <w:tcBorders>
              <w:top w:val="single" w:sz="1" w:space="0" w:color="CCCCCC"/>
              <w:left w:val="single" w:sz="1" w:space="0" w:color="CCCCCC"/>
              <w:bottom w:val="single" w:sz="1" w:space="0" w:color="CCCCCC"/>
              <w:right w:val="single" w:sz="1" w:space="0" w:color="CCCCCC"/>
            </w:tcBorders>
          </w:tcPr>
          <w:p w14:paraId="7FBD5884" w14:textId="77777777" w:rsidR="004356E7" w:rsidRDefault="0089078C">
            <w:r>
              <w:rPr>
                <w:sz w:val="22"/>
                <w:szCs w:val="22"/>
              </w:rPr>
              <w:t>Study Rooms</w:t>
            </w:r>
          </w:p>
        </w:tc>
        <w:tc>
          <w:tcPr>
            <w:tcW w:w="2340" w:type="dxa"/>
            <w:tcBorders>
              <w:top w:val="single" w:sz="1" w:space="0" w:color="CCCCCC"/>
              <w:left w:val="single" w:sz="1" w:space="0" w:color="CCCCCC"/>
              <w:bottom w:val="single" w:sz="1" w:space="0" w:color="CCCCCC"/>
              <w:right w:val="single" w:sz="1" w:space="0" w:color="CCCCCC"/>
            </w:tcBorders>
          </w:tcPr>
          <w:p w14:paraId="7FBD5885"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86" w14:textId="77777777" w:rsidR="004356E7" w:rsidRDefault="004356E7">
            <w:pPr>
              <w:jc w:val="right"/>
            </w:pPr>
          </w:p>
        </w:tc>
      </w:tr>
      <w:tr w:rsidR="004356E7" w14:paraId="7FBD588B" w14:textId="77777777">
        <w:tc>
          <w:tcPr>
            <w:tcW w:w="4680" w:type="dxa"/>
            <w:tcBorders>
              <w:top w:val="single" w:sz="1" w:space="0" w:color="CCCCCC"/>
              <w:left w:val="single" w:sz="1" w:space="0" w:color="CCCCCC"/>
              <w:bottom w:val="single" w:sz="1" w:space="0" w:color="CCCCCC"/>
              <w:right w:val="single" w:sz="1" w:space="0" w:color="CCCCCC"/>
            </w:tcBorders>
          </w:tcPr>
          <w:p w14:paraId="7FBD5888" w14:textId="77777777" w:rsidR="004356E7" w:rsidRDefault="0089078C">
            <w:r>
              <w:rPr>
                <w:sz w:val="22"/>
                <w:szCs w:val="22"/>
              </w:rPr>
              <w:t>Computer Area</w:t>
            </w:r>
          </w:p>
        </w:tc>
        <w:tc>
          <w:tcPr>
            <w:tcW w:w="2340" w:type="dxa"/>
            <w:tcBorders>
              <w:top w:val="single" w:sz="1" w:space="0" w:color="CCCCCC"/>
              <w:left w:val="single" w:sz="1" w:space="0" w:color="CCCCCC"/>
              <w:bottom w:val="single" w:sz="1" w:space="0" w:color="CCCCCC"/>
              <w:right w:val="single" w:sz="1" w:space="0" w:color="CCCCCC"/>
            </w:tcBorders>
          </w:tcPr>
          <w:p w14:paraId="7FBD5889"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8A" w14:textId="77777777" w:rsidR="004356E7" w:rsidRDefault="004356E7">
            <w:pPr>
              <w:jc w:val="right"/>
            </w:pPr>
          </w:p>
        </w:tc>
      </w:tr>
      <w:tr w:rsidR="004356E7" w14:paraId="7FBD588F" w14:textId="77777777">
        <w:tc>
          <w:tcPr>
            <w:tcW w:w="4680" w:type="dxa"/>
            <w:tcBorders>
              <w:top w:val="single" w:sz="1" w:space="0" w:color="CCCCCC"/>
              <w:left w:val="single" w:sz="1" w:space="0" w:color="CCCCCC"/>
              <w:bottom w:val="single" w:sz="1" w:space="0" w:color="CCCCCC"/>
              <w:right w:val="single" w:sz="1" w:space="0" w:color="CCCCCC"/>
            </w:tcBorders>
          </w:tcPr>
          <w:p w14:paraId="7FBD588C" w14:textId="77777777" w:rsidR="004356E7" w:rsidRDefault="0089078C">
            <w:r>
              <w:rPr>
                <w:sz w:val="22"/>
                <w:szCs w:val="22"/>
              </w:rPr>
              <w:t>Staff Work Areas</w:t>
            </w:r>
          </w:p>
        </w:tc>
        <w:tc>
          <w:tcPr>
            <w:tcW w:w="2340" w:type="dxa"/>
            <w:tcBorders>
              <w:top w:val="single" w:sz="1" w:space="0" w:color="CCCCCC"/>
              <w:left w:val="single" w:sz="1" w:space="0" w:color="CCCCCC"/>
              <w:bottom w:val="single" w:sz="1" w:space="0" w:color="CCCCCC"/>
              <w:right w:val="single" w:sz="1" w:space="0" w:color="CCCCCC"/>
            </w:tcBorders>
          </w:tcPr>
          <w:p w14:paraId="7FBD588D"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8E" w14:textId="77777777" w:rsidR="004356E7" w:rsidRDefault="004356E7">
            <w:pPr>
              <w:jc w:val="right"/>
            </w:pPr>
          </w:p>
        </w:tc>
      </w:tr>
      <w:tr w:rsidR="004356E7" w14:paraId="7FBD5893" w14:textId="77777777">
        <w:tc>
          <w:tcPr>
            <w:tcW w:w="4680" w:type="dxa"/>
            <w:tcBorders>
              <w:top w:val="single" w:sz="1" w:space="0" w:color="CCCCCC"/>
              <w:left w:val="single" w:sz="1" w:space="0" w:color="CCCCCC"/>
              <w:bottom w:val="single" w:sz="1" w:space="0" w:color="CCCCCC"/>
              <w:right w:val="single" w:sz="1" w:space="0" w:color="CCCCCC"/>
            </w:tcBorders>
          </w:tcPr>
          <w:p w14:paraId="7FBD5890" w14:textId="77777777" w:rsidR="004356E7" w:rsidRDefault="0089078C">
            <w:r>
              <w:rPr>
                <w:sz w:val="22"/>
                <w:szCs w:val="22"/>
              </w:rPr>
              <w:t>Circulation/Public Services</w:t>
            </w:r>
          </w:p>
        </w:tc>
        <w:tc>
          <w:tcPr>
            <w:tcW w:w="2340" w:type="dxa"/>
            <w:tcBorders>
              <w:top w:val="single" w:sz="1" w:space="0" w:color="CCCCCC"/>
              <w:left w:val="single" w:sz="1" w:space="0" w:color="CCCCCC"/>
              <w:bottom w:val="single" w:sz="1" w:space="0" w:color="CCCCCC"/>
              <w:right w:val="single" w:sz="1" w:space="0" w:color="CCCCCC"/>
            </w:tcBorders>
          </w:tcPr>
          <w:p w14:paraId="7FBD5891"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92" w14:textId="77777777" w:rsidR="004356E7" w:rsidRDefault="004356E7">
            <w:pPr>
              <w:jc w:val="right"/>
            </w:pPr>
          </w:p>
        </w:tc>
      </w:tr>
      <w:tr w:rsidR="004356E7" w14:paraId="7FBD5897" w14:textId="77777777">
        <w:tc>
          <w:tcPr>
            <w:tcW w:w="4680" w:type="dxa"/>
            <w:tcBorders>
              <w:top w:val="single" w:sz="1" w:space="0" w:color="CCCCCC"/>
              <w:left w:val="single" w:sz="1" w:space="0" w:color="CCCCCC"/>
              <w:bottom w:val="single" w:sz="1" w:space="0" w:color="CCCCCC"/>
              <w:right w:val="single" w:sz="1" w:space="0" w:color="CCCCCC"/>
            </w:tcBorders>
          </w:tcPr>
          <w:p w14:paraId="7FBD5894" w14:textId="77777777" w:rsidR="004356E7" w:rsidRDefault="0089078C">
            <w:r>
              <w:rPr>
                <w:sz w:val="22"/>
                <w:szCs w:val="22"/>
              </w:rPr>
              <w:t>Restrooms</w:t>
            </w:r>
          </w:p>
        </w:tc>
        <w:tc>
          <w:tcPr>
            <w:tcW w:w="2340" w:type="dxa"/>
            <w:tcBorders>
              <w:top w:val="single" w:sz="1" w:space="0" w:color="CCCCCC"/>
              <w:left w:val="single" w:sz="1" w:space="0" w:color="CCCCCC"/>
              <w:bottom w:val="single" w:sz="1" w:space="0" w:color="CCCCCC"/>
              <w:right w:val="single" w:sz="1" w:space="0" w:color="CCCCCC"/>
            </w:tcBorders>
          </w:tcPr>
          <w:p w14:paraId="7FBD5895"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96" w14:textId="77777777" w:rsidR="004356E7" w:rsidRDefault="004356E7">
            <w:pPr>
              <w:jc w:val="right"/>
            </w:pPr>
          </w:p>
        </w:tc>
      </w:tr>
      <w:tr w:rsidR="004356E7" w14:paraId="7FBD589B" w14:textId="77777777">
        <w:tc>
          <w:tcPr>
            <w:tcW w:w="4680" w:type="dxa"/>
            <w:tcBorders>
              <w:top w:val="single" w:sz="1" w:space="0" w:color="CCCCCC"/>
              <w:left w:val="single" w:sz="1" w:space="0" w:color="CCCCCC"/>
              <w:bottom w:val="single" w:sz="1" w:space="0" w:color="CCCCCC"/>
              <w:right w:val="single" w:sz="1" w:space="0" w:color="CCCCCC"/>
            </w:tcBorders>
          </w:tcPr>
          <w:p w14:paraId="7FBD5898" w14:textId="77777777" w:rsidR="004356E7" w:rsidRDefault="0089078C">
            <w:r>
              <w:rPr>
                <w:sz w:val="22"/>
                <w:szCs w:val="22"/>
              </w:rPr>
              <w:t>Mechanical/Storage</w:t>
            </w:r>
          </w:p>
        </w:tc>
        <w:tc>
          <w:tcPr>
            <w:tcW w:w="2340" w:type="dxa"/>
            <w:tcBorders>
              <w:top w:val="single" w:sz="1" w:space="0" w:color="CCCCCC"/>
              <w:left w:val="single" w:sz="1" w:space="0" w:color="CCCCCC"/>
              <w:bottom w:val="single" w:sz="1" w:space="0" w:color="CCCCCC"/>
              <w:right w:val="single" w:sz="1" w:space="0" w:color="CCCCCC"/>
            </w:tcBorders>
          </w:tcPr>
          <w:p w14:paraId="7FBD5899"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9A" w14:textId="77777777" w:rsidR="004356E7" w:rsidRDefault="004356E7">
            <w:pPr>
              <w:jc w:val="right"/>
            </w:pPr>
          </w:p>
        </w:tc>
      </w:tr>
      <w:tr w:rsidR="004356E7" w14:paraId="7FBD589F" w14:textId="77777777">
        <w:tc>
          <w:tcPr>
            <w:tcW w:w="4680" w:type="dxa"/>
            <w:tcBorders>
              <w:top w:val="single" w:sz="1" w:space="0" w:color="CCCCCC"/>
              <w:left w:val="single" w:sz="1" w:space="0" w:color="CCCCCC"/>
              <w:bottom w:val="single" w:sz="1" w:space="0" w:color="CCCCCC"/>
              <w:right w:val="single" w:sz="1" w:space="0" w:color="CCCCCC"/>
            </w:tcBorders>
          </w:tcPr>
          <w:p w14:paraId="7FBD589C" w14:textId="77777777" w:rsidR="004356E7" w:rsidRDefault="0089078C">
            <w:r>
              <w:rPr>
                <w:sz w:val="22"/>
                <w:szCs w:val="22"/>
              </w:rPr>
              <w:t>Other</w:t>
            </w:r>
          </w:p>
        </w:tc>
        <w:tc>
          <w:tcPr>
            <w:tcW w:w="2340" w:type="dxa"/>
            <w:tcBorders>
              <w:top w:val="single" w:sz="1" w:space="0" w:color="CCCCCC"/>
              <w:left w:val="single" w:sz="1" w:space="0" w:color="CCCCCC"/>
              <w:bottom w:val="single" w:sz="1" w:space="0" w:color="CCCCCC"/>
              <w:right w:val="single" w:sz="1" w:space="0" w:color="CCCCCC"/>
            </w:tcBorders>
          </w:tcPr>
          <w:p w14:paraId="7FBD589D"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9E" w14:textId="77777777" w:rsidR="004356E7" w:rsidRDefault="004356E7">
            <w:pPr>
              <w:jc w:val="right"/>
            </w:pPr>
          </w:p>
        </w:tc>
      </w:tr>
      <w:tr w:rsidR="004356E7" w14:paraId="7FBD58A3" w14:textId="77777777">
        <w:tc>
          <w:tcPr>
            <w:tcW w:w="4680" w:type="dxa"/>
            <w:tcBorders>
              <w:top w:val="single" w:sz="1" w:space="0" w:color="CCCCCC"/>
              <w:left w:val="single" w:sz="1" w:space="0" w:color="CCCCCC"/>
              <w:bottom w:val="single" w:sz="1" w:space="0" w:color="CCCCCC"/>
              <w:right w:val="single" w:sz="1" w:space="0" w:color="CCCCCC"/>
            </w:tcBorders>
            <w:shd w:val="clear" w:color="auto" w:fill="F2F2F2"/>
          </w:tcPr>
          <w:p w14:paraId="7FBD58A0" w14:textId="77777777" w:rsidR="004356E7" w:rsidRDefault="0089078C">
            <w:r>
              <w:rPr>
                <w:b/>
                <w:bCs/>
                <w:sz w:val="22"/>
                <w:szCs w:val="22"/>
              </w:rPr>
              <w:t>TOTAL</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Pr>
          <w:p w14:paraId="7FBD58A1"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shd w:val="clear" w:color="auto" w:fill="F2F2F2"/>
          </w:tcPr>
          <w:p w14:paraId="7FBD58A2" w14:textId="77777777" w:rsidR="004356E7" w:rsidRDefault="0089078C">
            <w:pPr>
              <w:jc w:val="right"/>
            </w:pPr>
            <w:r>
              <w:rPr>
                <w:b/>
                <w:bCs/>
                <w:sz w:val="22"/>
                <w:szCs w:val="22"/>
              </w:rPr>
              <w:t>100%</w:t>
            </w:r>
          </w:p>
        </w:tc>
      </w:tr>
    </w:tbl>
    <w:p w14:paraId="7FBD58A4" w14:textId="691A5FEC" w:rsidR="004356E7" w:rsidRDefault="0089078C">
      <w:pPr>
        <w:pStyle w:val="Heading2"/>
      </w:pPr>
      <w:r>
        <w:lastRenderedPageBreak/>
        <w:t>2.2 Space Utilization Analysis</w:t>
      </w:r>
    </w:p>
    <w:p w14:paraId="7FBD58A5" w14:textId="77777777" w:rsidR="004356E7" w:rsidRDefault="0089078C">
      <w:pPr>
        <w:pStyle w:val="PromptText"/>
      </w:pPr>
      <w:r>
        <w:t>Analyze how effectively current spaces are being used. Include: occupancy patterns, peak usage times, underutilized areas, overcrowded areas, flexibility of spaces, and alignment with community needs.</w:t>
      </w:r>
    </w:p>
    <w:p w14:paraId="7FBD58A6" w14:textId="77777777" w:rsidR="004356E7" w:rsidRDefault="004356E7">
      <w:pPr>
        <w:spacing w:after="240"/>
      </w:pPr>
    </w:p>
    <w:p w14:paraId="7FBD58A7" w14:textId="77777777" w:rsidR="004356E7" w:rsidRDefault="004356E7">
      <w:pPr>
        <w:spacing w:after="240"/>
      </w:pPr>
    </w:p>
    <w:p w14:paraId="7FBD58A8" w14:textId="77777777" w:rsidR="004356E7" w:rsidRDefault="0089078C">
      <w:pPr>
        <w:pStyle w:val="Heading2"/>
      </w:pPr>
      <w:r>
        <w:t>2.3 Community Needs Assessment</w:t>
      </w:r>
    </w:p>
    <w:p w14:paraId="7FBD58A9" w14:textId="77777777" w:rsidR="004356E7" w:rsidRDefault="0089078C">
      <w:pPr>
        <w:pStyle w:val="PromptText"/>
      </w:pPr>
      <w:r>
        <w:t>Summarize findings fro</w:t>
      </w:r>
      <w:r>
        <w:t>m community input including surveys, focus groups, usage data, and demographic trends. What are the top requested services, programs, and spaces? How is the community changing and what future needs are anticipated?</w:t>
      </w:r>
    </w:p>
    <w:p w14:paraId="7FBD58AA" w14:textId="77777777" w:rsidR="004356E7" w:rsidRDefault="004356E7">
      <w:pPr>
        <w:spacing w:after="240"/>
      </w:pPr>
    </w:p>
    <w:p w14:paraId="7FBD58AB" w14:textId="77777777" w:rsidR="004356E7" w:rsidRDefault="004356E7">
      <w:pPr>
        <w:spacing w:after="240"/>
      </w:pPr>
    </w:p>
    <w:p w14:paraId="7FBD58AC" w14:textId="77777777" w:rsidR="004356E7" w:rsidRDefault="0089078C">
      <w:pPr>
        <w:pStyle w:val="Heading2"/>
      </w:pPr>
      <w:r>
        <w:t>2.4 Space Needs &amp; Priorities</w:t>
      </w:r>
    </w:p>
    <w:p w14:paraId="7FBD58AD" w14:textId="212F132E" w:rsidR="004356E7" w:rsidRDefault="0089078C" w:rsidP="0090614E">
      <w:pPr>
        <w:pStyle w:val="PromptText"/>
      </w:pPr>
      <w:r>
        <w:t>Identify s</w:t>
      </w:r>
      <w:r>
        <w:t>pace needs in priority order.</w:t>
      </w:r>
      <w:r w:rsidR="0090614E" w:rsidRPr="0090614E">
        <w:t xml:space="preserve"> </w:t>
      </w:r>
      <w:r w:rsidR="0090614E">
        <w:t>Describe specific space modifications planned: renovations, reconfigurations, additions, or repurposing of existing areas. Include preliminary floor plan concepts if available. How will these changes better serve the community?</w:t>
      </w:r>
    </w:p>
    <w:p w14:paraId="7FBD58AE" w14:textId="77777777" w:rsidR="004356E7" w:rsidRDefault="004356E7">
      <w:pPr>
        <w:spacing w:after="1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1170"/>
        <w:gridCol w:w="3510"/>
        <w:gridCol w:w="2340"/>
        <w:gridCol w:w="2340"/>
      </w:tblGrid>
      <w:tr w:rsidR="004356E7" w14:paraId="7FBD58B3" w14:textId="77777777">
        <w:trPr>
          <w:tblHeader/>
        </w:trPr>
        <w:tc>
          <w:tcPr>
            <w:tcW w:w="1170" w:type="dxa"/>
            <w:tcBorders>
              <w:top w:val="single" w:sz="1" w:space="0" w:color="CCCCCC"/>
              <w:left w:val="single" w:sz="1" w:space="0" w:color="CCCCCC"/>
              <w:bottom w:val="single" w:sz="1" w:space="0" w:color="CCCCCC"/>
              <w:right w:val="single" w:sz="1" w:space="0" w:color="CCCCCC"/>
            </w:tcBorders>
            <w:shd w:val="clear" w:color="auto" w:fill="D5E8F0"/>
          </w:tcPr>
          <w:p w14:paraId="7FBD58AF" w14:textId="77777777" w:rsidR="004356E7" w:rsidRDefault="0089078C">
            <w:pPr>
              <w:jc w:val="center"/>
            </w:pPr>
            <w:r>
              <w:rPr>
                <w:b/>
                <w:bCs/>
                <w:sz w:val="22"/>
                <w:szCs w:val="22"/>
              </w:rPr>
              <w:t>Priority</w:t>
            </w:r>
          </w:p>
        </w:tc>
        <w:tc>
          <w:tcPr>
            <w:tcW w:w="3510" w:type="dxa"/>
            <w:tcBorders>
              <w:top w:val="single" w:sz="1" w:space="0" w:color="CCCCCC"/>
              <w:left w:val="single" w:sz="1" w:space="0" w:color="CCCCCC"/>
              <w:bottom w:val="single" w:sz="1" w:space="0" w:color="CCCCCC"/>
              <w:right w:val="single" w:sz="1" w:space="0" w:color="CCCCCC"/>
            </w:tcBorders>
            <w:shd w:val="clear" w:color="auto" w:fill="D5E8F0"/>
          </w:tcPr>
          <w:p w14:paraId="7FBD58B0" w14:textId="77777777" w:rsidR="004356E7" w:rsidRDefault="0089078C">
            <w:pPr>
              <w:jc w:val="center"/>
            </w:pPr>
            <w:r>
              <w:rPr>
                <w:b/>
                <w:bCs/>
                <w:sz w:val="22"/>
                <w:szCs w:val="22"/>
              </w:rPr>
              <w:t>Space Need</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7FBD58B1" w14:textId="77777777" w:rsidR="004356E7" w:rsidRDefault="0089078C">
            <w:pPr>
              <w:jc w:val="center"/>
            </w:pPr>
            <w:r>
              <w:rPr>
                <w:b/>
                <w:bCs/>
                <w:sz w:val="22"/>
                <w:szCs w:val="22"/>
              </w:rPr>
              <w:t>Estimated Size</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7FBD58B2" w14:textId="77777777" w:rsidR="004356E7" w:rsidRDefault="0089078C">
            <w:pPr>
              <w:jc w:val="center"/>
            </w:pPr>
            <w:r>
              <w:rPr>
                <w:b/>
                <w:bCs/>
                <w:sz w:val="22"/>
                <w:szCs w:val="22"/>
              </w:rPr>
              <w:t>Justification</w:t>
            </w:r>
          </w:p>
        </w:tc>
      </w:tr>
      <w:tr w:rsidR="004356E7" w14:paraId="7FBD58B8" w14:textId="77777777">
        <w:tc>
          <w:tcPr>
            <w:tcW w:w="1170" w:type="dxa"/>
            <w:tcBorders>
              <w:top w:val="single" w:sz="1" w:space="0" w:color="CCCCCC"/>
              <w:left w:val="single" w:sz="1" w:space="0" w:color="CCCCCC"/>
              <w:bottom w:val="single" w:sz="1" w:space="0" w:color="CCCCCC"/>
              <w:right w:val="single" w:sz="1" w:space="0" w:color="CCCCCC"/>
            </w:tcBorders>
          </w:tcPr>
          <w:p w14:paraId="7FBD58B4" w14:textId="77777777" w:rsidR="004356E7" w:rsidRDefault="0089078C">
            <w:pPr>
              <w:jc w:val="center"/>
            </w:pPr>
            <w:r>
              <w:rPr>
                <w:i/>
                <w:iCs/>
                <w:color w:val="7F7F7F"/>
                <w:sz w:val="22"/>
                <w:szCs w:val="22"/>
              </w:rPr>
              <w:t>1</w:t>
            </w:r>
          </w:p>
        </w:tc>
        <w:tc>
          <w:tcPr>
            <w:tcW w:w="3510" w:type="dxa"/>
            <w:tcBorders>
              <w:top w:val="single" w:sz="1" w:space="0" w:color="CCCCCC"/>
              <w:left w:val="single" w:sz="1" w:space="0" w:color="CCCCCC"/>
              <w:bottom w:val="single" w:sz="1" w:space="0" w:color="CCCCCC"/>
              <w:right w:val="single" w:sz="1" w:space="0" w:color="CCCCCC"/>
            </w:tcBorders>
          </w:tcPr>
          <w:p w14:paraId="7FBD58B5"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B6"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B7" w14:textId="77777777" w:rsidR="004356E7" w:rsidRDefault="004356E7"/>
        </w:tc>
      </w:tr>
      <w:tr w:rsidR="004356E7" w14:paraId="7FBD58BD" w14:textId="77777777">
        <w:tc>
          <w:tcPr>
            <w:tcW w:w="1170" w:type="dxa"/>
            <w:tcBorders>
              <w:top w:val="single" w:sz="1" w:space="0" w:color="CCCCCC"/>
              <w:left w:val="single" w:sz="1" w:space="0" w:color="CCCCCC"/>
              <w:bottom w:val="single" w:sz="1" w:space="0" w:color="CCCCCC"/>
              <w:right w:val="single" w:sz="1" w:space="0" w:color="CCCCCC"/>
            </w:tcBorders>
          </w:tcPr>
          <w:p w14:paraId="7FBD58B9" w14:textId="77777777" w:rsidR="004356E7" w:rsidRDefault="0089078C">
            <w:pPr>
              <w:jc w:val="center"/>
            </w:pPr>
            <w:r>
              <w:rPr>
                <w:i/>
                <w:iCs/>
                <w:color w:val="7F7F7F"/>
                <w:sz w:val="22"/>
                <w:szCs w:val="22"/>
              </w:rPr>
              <w:t>2</w:t>
            </w:r>
          </w:p>
        </w:tc>
        <w:tc>
          <w:tcPr>
            <w:tcW w:w="3510" w:type="dxa"/>
            <w:tcBorders>
              <w:top w:val="single" w:sz="1" w:space="0" w:color="CCCCCC"/>
              <w:left w:val="single" w:sz="1" w:space="0" w:color="CCCCCC"/>
              <w:bottom w:val="single" w:sz="1" w:space="0" w:color="CCCCCC"/>
              <w:right w:val="single" w:sz="1" w:space="0" w:color="CCCCCC"/>
            </w:tcBorders>
          </w:tcPr>
          <w:p w14:paraId="7FBD58BA"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BB"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BC" w14:textId="77777777" w:rsidR="004356E7" w:rsidRDefault="004356E7"/>
        </w:tc>
      </w:tr>
      <w:tr w:rsidR="004356E7" w14:paraId="7FBD58C2" w14:textId="77777777">
        <w:tc>
          <w:tcPr>
            <w:tcW w:w="1170" w:type="dxa"/>
            <w:tcBorders>
              <w:top w:val="single" w:sz="1" w:space="0" w:color="CCCCCC"/>
              <w:left w:val="single" w:sz="1" w:space="0" w:color="CCCCCC"/>
              <w:bottom w:val="single" w:sz="1" w:space="0" w:color="CCCCCC"/>
              <w:right w:val="single" w:sz="1" w:space="0" w:color="CCCCCC"/>
            </w:tcBorders>
          </w:tcPr>
          <w:p w14:paraId="7FBD58BE" w14:textId="77777777" w:rsidR="004356E7" w:rsidRDefault="0089078C">
            <w:pPr>
              <w:jc w:val="center"/>
            </w:pPr>
            <w:r>
              <w:rPr>
                <w:i/>
                <w:iCs/>
                <w:color w:val="7F7F7F"/>
                <w:sz w:val="22"/>
                <w:szCs w:val="22"/>
              </w:rPr>
              <w:t>3</w:t>
            </w:r>
          </w:p>
        </w:tc>
        <w:tc>
          <w:tcPr>
            <w:tcW w:w="3510" w:type="dxa"/>
            <w:tcBorders>
              <w:top w:val="single" w:sz="1" w:space="0" w:color="CCCCCC"/>
              <w:left w:val="single" w:sz="1" w:space="0" w:color="CCCCCC"/>
              <w:bottom w:val="single" w:sz="1" w:space="0" w:color="CCCCCC"/>
              <w:right w:val="single" w:sz="1" w:space="0" w:color="CCCCCC"/>
            </w:tcBorders>
          </w:tcPr>
          <w:p w14:paraId="7FBD58BF"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C0"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C1" w14:textId="77777777" w:rsidR="004356E7" w:rsidRDefault="004356E7"/>
        </w:tc>
      </w:tr>
      <w:tr w:rsidR="004356E7" w14:paraId="7FBD58C7" w14:textId="77777777">
        <w:tc>
          <w:tcPr>
            <w:tcW w:w="1170" w:type="dxa"/>
            <w:tcBorders>
              <w:top w:val="single" w:sz="1" w:space="0" w:color="CCCCCC"/>
              <w:left w:val="single" w:sz="1" w:space="0" w:color="CCCCCC"/>
              <w:bottom w:val="single" w:sz="1" w:space="0" w:color="CCCCCC"/>
              <w:right w:val="single" w:sz="1" w:space="0" w:color="CCCCCC"/>
            </w:tcBorders>
          </w:tcPr>
          <w:p w14:paraId="7FBD58C3" w14:textId="77777777" w:rsidR="004356E7" w:rsidRDefault="0089078C">
            <w:pPr>
              <w:jc w:val="center"/>
            </w:pPr>
            <w:r>
              <w:rPr>
                <w:i/>
                <w:iCs/>
                <w:color w:val="7F7F7F"/>
                <w:sz w:val="22"/>
                <w:szCs w:val="22"/>
              </w:rPr>
              <w:t>4</w:t>
            </w:r>
          </w:p>
        </w:tc>
        <w:tc>
          <w:tcPr>
            <w:tcW w:w="3510" w:type="dxa"/>
            <w:tcBorders>
              <w:top w:val="single" w:sz="1" w:space="0" w:color="CCCCCC"/>
              <w:left w:val="single" w:sz="1" w:space="0" w:color="CCCCCC"/>
              <w:bottom w:val="single" w:sz="1" w:space="0" w:color="CCCCCC"/>
              <w:right w:val="single" w:sz="1" w:space="0" w:color="CCCCCC"/>
            </w:tcBorders>
          </w:tcPr>
          <w:p w14:paraId="7FBD58C4"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C5"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C6" w14:textId="77777777" w:rsidR="004356E7" w:rsidRDefault="004356E7"/>
        </w:tc>
      </w:tr>
      <w:tr w:rsidR="004356E7" w14:paraId="7FBD58CC" w14:textId="77777777">
        <w:tc>
          <w:tcPr>
            <w:tcW w:w="1170" w:type="dxa"/>
            <w:tcBorders>
              <w:top w:val="single" w:sz="1" w:space="0" w:color="CCCCCC"/>
              <w:left w:val="single" w:sz="1" w:space="0" w:color="CCCCCC"/>
              <w:bottom w:val="single" w:sz="1" w:space="0" w:color="CCCCCC"/>
              <w:right w:val="single" w:sz="1" w:space="0" w:color="CCCCCC"/>
            </w:tcBorders>
          </w:tcPr>
          <w:p w14:paraId="7FBD58C8" w14:textId="77777777" w:rsidR="004356E7" w:rsidRDefault="0089078C">
            <w:pPr>
              <w:jc w:val="center"/>
            </w:pPr>
            <w:r>
              <w:rPr>
                <w:i/>
                <w:iCs/>
                <w:color w:val="7F7F7F"/>
                <w:sz w:val="22"/>
                <w:szCs w:val="22"/>
              </w:rPr>
              <w:t>5</w:t>
            </w:r>
          </w:p>
        </w:tc>
        <w:tc>
          <w:tcPr>
            <w:tcW w:w="3510" w:type="dxa"/>
            <w:tcBorders>
              <w:top w:val="single" w:sz="1" w:space="0" w:color="CCCCCC"/>
              <w:left w:val="single" w:sz="1" w:space="0" w:color="CCCCCC"/>
              <w:bottom w:val="single" w:sz="1" w:space="0" w:color="CCCCCC"/>
              <w:right w:val="single" w:sz="1" w:space="0" w:color="CCCCCC"/>
            </w:tcBorders>
          </w:tcPr>
          <w:p w14:paraId="7FBD58C9"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CA"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CB" w14:textId="77777777" w:rsidR="004356E7" w:rsidRDefault="004356E7"/>
        </w:tc>
      </w:tr>
      <w:tr w:rsidR="004356E7" w14:paraId="7FBD58D1" w14:textId="77777777">
        <w:tc>
          <w:tcPr>
            <w:tcW w:w="1170" w:type="dxa"/>
            <w:tcBorders>
              <w:top w:val="single" w:sz="1" w:space="0" w:color="CCCCCC"/>
              <w:left w:val="single" w:sz="1" w:space="0" w:color="CCCCCC"/>
              <w:bottom w:val="single" w:sz="1" w:space="0" w:color="CCCCCC"/>
              <w:right w:val="single" w:sz="1" w:space="0" w:color="CCCCCC"/>
            </w:tcBorders>
          </w:tcPr>
          <w:p w14:paraId="7FBD58CD" w14:textId="77777777" w:rsidR="004356E7" w:rsidRDefault="0089078C">
            <w:pPr>
              <w:jc w:val="center"/>
            </w:pPr>
            <w:r>
              <w:rPr>
                <w:i/>
                <w:iCs/>
                <w:color w:val="7F7F7F"/>
                <w:sz w:val="22"/>
                <w:szCs w:val="22"/>
              </w:rPr>
              <w:t>6</w:t>
            </w:r>
          </w:p>
        </w:tc>
        <w:tc>
          <w:tcPr>
            <w:tcW w:w="3510" w:type="dxa"/>
            <w:tcBorders>
              <w:top w:val="single" w:sz="1" w:space="0" w:color="CCCCCC"/>
              <w:left w:val="single" w:sz="1" w:space="0" w:color="CCCCCC"/>
              <w:bottom w:val="single" w:sz="1" w:space="0" w:color="CCCCCC"/>
              <w:right w:val="single" w:sz="1" w:space="0" w:color="CCCCCC"/>
            </w:tcBorders>
          </w:tcPr>
          <w:p w14:paraId="7FBD58CE"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CF"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D0" w14:textId="77777777" w:rsidR="004356E7" w:rsidRDefault="004356E7"/>
        </w:tc>
      </w:tr>
      <w:tr w:rsidR="004356E7" w14:paraId="7FBD58D6" w14:textId="77777777">
        <w:tc>
          <w:tcPr>
            <w:tcW w:w="1170" w:type="dxa"/>
            <w:tcBorders>
              <w:top w:val="single" w:sz="1" w:space="0" w:color="CCCCCC"/>
              <w:left w:val="single" w:sz="1" w:space="0" w:color="CCCCCC"/>
              <w:bottom w:val="single" w:sz="1" w:space="0" w:color="CCCCCC"/>
              <w:right w:val="single" w:sz="1" w:space="0" w:color="CCCCCC"/>
            </w:tcBorders>
          </w:tcPr>
          <w:p w14:paraId="7FBD58D2" w14:textId="77777777" w:rsidR="004356E7" w:rsidRDefault="0089078C">
            <w:pPr>
              <w:jc w:val="center"/>
            </w:pPr>
            <w:r>
              <w:rPr>
                <w:i/>
                <w:iCs/>
                <w:color w:val="7F7F7F"/>
                <w:sz w:val="22"/>
                <w:szCs w:val="22"/>
              </w:rPr>
              <w:t>7</w:t>
            </w:r>
          </w:p>
        </w:tc>
        <w:tc>
          <w:tcPr>
            <w:tcW w:w="3510" w:type="dxa"/>
            <w:tcBorders>
              <w:top w:val="single" w:sz="1" w:space="0" w:color="CCCCCC"/>
              <w:left w:val="single" w:sz="1" w:space="0" w:color="CCCCCC"/>
              <w:bottom w:val="single" w:sz="1" w:space="0" w:color="CCCCCC"/>
              <w:right w:val="single" w:sz="1" w:space="0" w:color="CCCCCC"/>
            </w:tcBorders>
          </w:tcPr>
          <w:p w14:paraId="7FBD58D3"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D4"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D5" w14:textId="77777777" w:rsidR="004356E7" w:rsidRDefault="004356E7"/>
        </w:tc>
      </w:tr>
      <w:tr w:rsidR="004356E7" w14:paraId="7FBD58DB" w14:textId="77777777">
        <w:tc>
          <w:tcPr>
            <w:tcW w:w="1170" w:type="dxa"/>
            <w:tcBorders>
              <w:top w:val="single" w:sz="1" w:space="0" w:color="CCCCCC"/>
              <w:left w:val="single" w:sz="1" w:space="0" w:color="CCCCCC"/>
              <w:bottom w:val="single" w:sz="1" w:space="0" w:color="CCCCCC"/>
              <w:right w:val="single" w:sz="1" w:space="0" w:color="CCCCCC"/>
            </w:tcBorders>
          </w:tcPr>
          <w:p w14:paraId="7FBD58D7" w14:textId="77777777" w:rsidR="004356E7" w:rsidRDefault="0089078C">
            <w:pPr>
              <w:jc w:val="center"/>
            </w:pPr>
            <w:r>
              <w:rPr>
                <w:i/>
                <w:iCs/>
                <w:color w:val="7F7F7F"/>
                <w:sz w:val="22"/>
                <w:szCs w:val="22"/>
              </w:rPr>
              <w:t>8</w:t>
            </w:r>
          </w:p>
        </w:tc>
        <w:tc>
          <w:tcPr>
            <w:tcW w:w="3510" w:type="dxa"/>
            <w:tcBorders>
              <w:top w:val="single" w:sz="1" w:space="0" w:color="CCCCCC"/>
              <w:left w:val="single" w:sz="1" w:space="0" w:color="CCCCCC"/>
              <w:bottom w:val="single" w:sz="1" w:space="0" w:color="CCCCCC"/>
              <w:right w:val="single" w:sz="1" w:space="0" w:color="CCCCCC"/>
            </w:tcBorders>
          </w:tcPr>
          <w:p w14:paraId="7FBD58D8"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D9"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DA" w14:textId="77777777" w:rsidR="004356E7" w:rsidRDefault="004356E7"/>
        </w:tc>
      </w:tr>
    </w:tbl>
    <w:p w14:paraId="7FBD58DE" w14:textId="77777777" w:rsidR="004356E7" w:rsidRDefault="004356E7">
      <w:pPr>
        <w:spacing w:after="240"/>
      </w:pPr>
    </w:p>
    <w:p w14:paraId="7FBD58DF" w14:textId="77777777" w:rsidR="004356E7" w:rsidRDefault="004356E7">
      <w:pPr>
        <w:spacing w:after="240"/>
      </w:pPr>
    </w:p>
    <w:p w14:paraId="7FBD58E0" w14:textId="77777777" w:rsidR="004356E7" w:rsidRDefault="0089078C">
      <w:r>
        <w:br w:type="page"/>
      </w:r>
    </w:p>
    <w:p w14:paraId="7FBD58E1" w14:textId="77777777" w:rsidR="004356E7" w:rsidRDefault="0089078C">
      <w:pPr>
        <w:pStyle w:val="Heading1"/>
      </w:pPr>
      <w:r>
        <w:lastRenderedPageBreak/>
        <w:t>3. Project Cost Projecti</w:t>
      </w:r>
      <w:r>
        <w:t>ons</w:t>
      </w:r>
    </w:p>
    <w:p w14:paraId="7FBD58E2" w14:textId="77777777" w:rsidR="004356E7" w:rsidRDefault="0089078C">
      <w:pPr>
        <w:pStyle w:val="Heading2"/>
      </w:pPr>
      <w:r>
        <w:t>3.1 Capital Projects Summary</w:t>
      </w:r>
    </w:p>
    <w:p w14:paraId="7FBD58E3" w14:textId="77777777" w:rsidR="004356E7" w:rsidRPr="00C43BA7" w:rsidRDefault="0089078C">
      <w:pPr>
        <w:rPr>
          <w:i/>
          <w:iCs/>
          <w:color w:val="7F7F7F"/>
          <w:sz w:val="22"/>
          <w:szCs w:val="22"/>
        </w:rPr>
      </w:pPr>
      <w:r w:rsidRPr="00C43BA7">
        <w:rPr>
          <w:i/>
          <w:iCs/>
          <w:color w:val="7F7F7F"/>
          <w:sz w:val="22"/>
          <w:szCs w:val="22"/>
        </w:rPr>
        <w:t>List all anticipated capital projects over the 5-year period.</w:t>
      </w:r>
    </w:p>
    <w:p w14:paraId="7FBD58E4" w14:textId="77777777" w:rsidR="004356E7" w:rsidRDefault="004356E7">
      <w:pPr>
        <w:spacing w:after="1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4680"/>
        <w:gridCol w:w="2340"/>
        <w:gridCol w:w="2340"/>
      </w:tblGrid>
      <w:tr w:rsidR="004356E7" w14:paraId="7FBD58E8" w14:textId="77777777">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D5E8F0"/>
          </w:tcPr>
          <w:p w14:paraId="7FBD58E5" w14:textId="77777777" w:rsidR="004356E7" w:rsidRDefault="0089078C">
            <w:pPr>
              <w:jc w:val="center"/>
            </w:pPr>
            <w:r>
              <w:rPr>
                <w:b/>
                <w:bCs/>
                <w:sz w:val="22"/>
                <w:szCs w:val="22"/>
              </w:rPr>
              <w:t>Project Name</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7FBD58E6" w14:textId="77777777" w:rsidR="004356E7" w:rsidRDefault="0089078C">
            <w:pPr>
              <w:jc w:val="center"/>
            </w:pPr>
            <w:r>
              <w:rPr>
                <w:b/>
                <w:bCs/>
                <w:sz w:val="22"/>
                <w:szCs w:val="22"/>
              </w:rPr>
              <w:t>Estimated Cost</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7FBD58E7" w14:textId="77777777" w:rsidR="004356E7" w:rsidRDefault="0089078C">
            <w:pPr>
              <w:jc w:val="center"/>
            </w:pPr>
            <w:r>
              <w:rPr>
                <w:b/>
                <w:bCs/>
                <w:sz w:val="22"/>
                <w:szCs w:val="22"/>
              </w:rPr>
              <w:t>Target Year</w:t>
            </w:r>
          </w:p>
        </w:tc>
      </w:tr>
      <w:tr w:rsidR="004356E7" w14:paraId="7FBD58EC" w14:textId="77777777">
        <w:tc>
          <w:tcPr>
            <w:tcW w:w="4680" w:type="dxa"/>
            <w:tcBorders>
              <w:top w:val="single" w:sz="1" w:space="0" w:color="CCCCCC"/>
              <w:left w:val="single" w:sz="1" w:space="0" w:color="CCCCCC"/>
              <w:bottom w:val="single" w:sz="1" w:space="0" w:color="CCCCCC"/>
              <w:right w:val="single" w:sz="1" w:space="0" w:color="CCCCCC"/>
            </w:tcBorders>
          </w:tcPr>
          <w:p w14:paraId="7FBD58E9"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EA"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EB" w14:textId="77777777" w:rsidR="004356E7" w:rsidRDefault="004356E7">
            <w:pPr>
              <w:jc w:val="center"/>
            </w:pPr>
          </w:p>
        </w:tc>
      </w:tr>
      <w:tr w:rsidR="004356E7" w14:paraId="7FBD58F0" w14:textId="77777777">
        <w:tc>
          <w:tcPr>
            <w:tcW w:w="4680" w:type="dxa"/>
            <w:tcBorders>
              <w:top w:val="single" w:sz="1" w:space="0" w:color="CCCCCC"/>
              <w:left w:val="single" w:sz="1" w:space="0" w:color="CCCCCC"/>
              <w:bottom w:val="single" w:sz="1" w:space="0" w:color="CCCCCC"/>
              <w:right w:val="single" w:sz="1" w:space="0" w:color="CCCCCC"/>
            </w:tcBorders>
          </w:tcPr>
          <w:p w14:paraId="7FBD58ED"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EE"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EF" w14:textId="77777777" w:rsidR="004356E7" w:rsidRDefault="004356E7">
            <w:pPr>
              <w:jc w:val="center"/>
            </w:pPr>
          </w:p>
        </w:tc>
      </w:tr>
      <w:tr w:rsidR="004356E7" w14:paraId="7FBD58F4" w14:textId="77777777">
        <w:tc>
          <w:tcPr>
            <w:tcW w:w="4680" w:type="dxa"/>
            <w:tcBorders>
              <w:top w:val="single" w:sz="1" w:space="0" w:color="CCCCCC"/>
              <w:left w:val="single" w:sz="1" w:space="0" w:color="CCCCCC"/>
              <w:bottom w:val="single" w:sz="1" w:space="0" w:color="CCCCCC"/>
              <w:right w:val="single" w:sz="1" w:space="0" w:color="CCCCCC"/>
            </w:tcBorders>
          </w:tcPr>
          <w:p w14:paraId="7FBD58F1"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F2"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F3" w14:textId="77777777" w:rsidR="004356E7" w:rsidRDefault="004356E7">
            <w:pPr>
              <w:jc w:val="center"/>
            </w:pPr>
          </w:p>
        </w:tc>
      </w:tr>
      <w:tr w:rsidR="004356E7" w14:paraId="7FBD58F8" w14:textId="77777777">
        <w:tc>
          <w:tcPr>
            <w:tcW w:w="4680" w:type="dxa"/>
            <w:tcBorders>
              <w:top w:val="single" w:sz="1" w:space="0" w:color="CCCCCC"/>
              <w:left w:val="single" w:sz="1" w:space="0" w:color="CCCCCC"/>
              <w:bottom w:val="single" w:sz="1" w:space="0" w:color="CCCCCC"/>
              <w:right w:val="single" w:sz="1" w:space="0" w:color="CCCCCC"/>
            </w:tcBorders>
          </w:tcPr>
          <w:p w14:paraId="7FBD58F5"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F6"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F7" w14:textId="77777777" w:rsidR="004356E7" w:rsidRDefault="004356E7">
            <w:pPr>
              <w:jc w:val="center"/>
            </w:pPr>
          </w:p>
        </w:tc>
      </w:tr>
      <w:tr w:rsidR="004356E7" w14:paraId="7FBD58FC" w14:textId="77777777">
        <w:tc>
          <w:tcPr>
            <w:tcW w:w="4680" w:type="dxa"/>
            <w:tcBorders>
              <w:top w:val="single" w:sz="1" w:space="0" w:color="CCCCCC"/>
              <w:left w:val="single" w:sz="1" w:space="0" w:color="CCCCCC"/>
              <w:bottom w:val="single" w:sz="1" w:space="0" w:color="CCCCCC"/>
              <w:right w:val="single" w:sz="1" w:space="0" w:color="CCCCCC"/>
            </w:tcBorders>
          </w:tcPr>
          <w:p w14:paraId="7FBD58F9"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FA"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FB" w14:textId="77777777" w:rsidR="004356E7" w:rsidRDefault="004356E7">
            <w:pPr>
              <w:jc w:val="center"/>
            </w:pPr>
          </w:p>
        </w:tc>
      </w:tr>
      <w:tr w:rsidR="004356E7" w14:paraId="7FBD5900" w14:textId="77777777">
        <w:tc>
          <w:tcPr>
            <w:tcW w:w="4680" w:type="dxa"/>
            <w:tcBorders>
              <w:top w:val="single" w:sz="1" w:space="0" w:color="CCCCCC"/>
              <w:left w:val="single" w:sz="1" w:space="0" w:color="CCCCCC"/>
              <w:bottom w:val="single" w:sz="1" w:space="0" w:color="CCCCCC"/>
              <w:right w:val="single" w:sz="1" w:space="0" w:color="CCCCCC"/>
            </w:tcBorders>
          </w:tcPr>
          <w:p w14:paraId="7FBD58FD"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8FE"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8FF" w14:textId="77777777" w:rsidR="004356E7" w:rsidRDefault="004356E7">
            <w:pPr>
              <w:jc w:val="center"/>
            </w:pPr>
          </w:p>
        </w:tc>
      </w:tr>
      <w:tr w:rsidR="004356E7" w14:paraId="7FBD5904" w14:textId="77777777">
        <w:tc>
          <w:tcPr>
            <w:tcW w:w="4680" w:type="dxa"/>
            <w:tcBorders>
              <w:top w:val="single" w:sz="1" w:space="0" w:color="CCCCCC"/>
              <w:left w:val="single" w:sz="1" w:space="0" w:color="CCCCCC"/>
              <w:bottom w:val="single" w:sz="1" w:space="0" w:color="CCCCCC"/>
              <w:right w:val="single" w:sz="1" w:space="0" w:color="CCCCCC"/>
            </w:tcBorders>
          </w:tcPr>
          <w:p w14:paraId="7FBD5901"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902"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903" w14:textId="77777777" w:rsidR="004356E7" w:rsidRDefault="004356E7">
            <w:pPr>
              <w:jc w:val="center"/>
            </w:pPr>
          </w:p>
        </w:tc>
      </w:tr>
      <w:tr w:rsidR="004356E7" w14:paraId="7FBD5908" w14:textId="77777777">
        <w:tc>
          <w:tcPr>
            <w:tcW w:w="4680" w:type="dxa"/>
            <w:tcBorders>
              <w:top w:val="single" w:sz="1" w:space="0" w:color="CCCCCC"/>
              <w:left w:val="single" w:sz="1" w:space="0" w:color="CCCCCC"/>
              <w:bottom w:val="single" w:sz="1" w:space="0" w:color="CCCCCC"/>
              <w:right w:val="single" w:sz="1" w:space="0" w:color="CCCCCC"/>
            </w:tcBorders>
          </w:tcPr>
          <w:p w14:paraId="7FBD5905"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906"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907" w14:textId="77777777" w:rsidR="004356E7" w:rsidRDefault="004356E7">
            <w:pPr>
              <w:jc w:val="center"/>
            </w:pPr>
          </w:p>
        </w:tc>
      </w:tr>
      <w:tr w:rsidR="004356E7" w14:paraId="7FBD590C" w14:textId="77777777">
        <w:tc>
          <w:tcPr>
            <w:tcW w:w="4680" w:type="dxa"/>
            <w:tcBorders>
              <w:top w:val="single" w:sz="1" w:space="0" w:color="CCCCCC"/>
              <w:left w:val="single" w:sz="1" w:space="0" w:color="CCCCCC"/>
              <w:bottom w:val="single" w:sz="1" w:space="0" w:color="CCCCCC"/>
              <w:right w:val="single" w:sz="1" w:space="0" w:color="CCCCCC"/>
            </w:tcBorders>
          </w:tcPr>
          <w:p w14:paraId="7FBD5909"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90A"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90B" w14:textId="77777777" w:rsidR="004356E7" w:rsidRDefault="004356E7">
            <w:pPr>
              <w:jc w:val="center"/>
            </w:pPr>
          </w:p>
        </w:tc>
      </w:tr>
      <w:tr w:rsidR="004356E7" w14:paraId="7FBD5910" w14:textId="77777777">
        <w:tc>
          <w:tcPr>
            <w:tcW w:w="4680" w:type="dxa"/>
            <w:tcBorders>
              <w:top w:val="single" w:sz="1" w:space="0" w:color="CCCCCC"/>
              <w:left w:val="single" w:sz="1" w:space="0" w:color="CCCCCC"/>
              <w:bottom w:val="single" w:sz="1" w:space="0" w:color="CCCCCC"/>
              <w:right w:val="single" w:sz="1" w:space="0" w:color="CCCCCC"/>
            </w:tcBorders>
          </w:tcPr>
          <w:p w14:paraId="7FBD590D"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90E"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90F" w14:textId="77777777" w:rsidR="004356E7" w:rsidRDefault="004356E7">
            <w:pPr>
              <w:jc w:val="center"/>
            </w:pPr>
          </w:p>
        </w:tc>
      </w:tr>
      <w:tr w:rsidR="004356E7" w14:paraId="7FBD5914" w14:textId="77777777">
        <w:tc>
          <w:tcPr>
            <w:tcW w:w="4680" w:type="dxa"/>
            <w:tcBorders>
              <w:top w:val="single" w:sz="1" w:space="0" w:color="CCCCCC"/>
              <w:left w:val="single" w:sz="1" w:space="0" w:color="CCCCCC"/>
              <w:bottom w:val="single" w:sz="1" w:space="0" w:color="CCCCCC"/>
              <w:right w:val="single" w:sz="1" w:space="0" w:color="CCCCCC"/>
            </w:tcBorders>
          </w:tcPr>
          <w:p w14:paraId="7FBD5911"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912"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913" w14:textId="77777777" w:rsidR="004356E7" w:rsidRDefault="004356E7">
            <w:pPr>
              <w:jc w:val="center"/>
            </w:pPr>
          </w:p>
        </w:tc>
      </w:tr>
      <w:tr w:rsidR="004356E7" w14:paraId="7FBD5918" w14:textId="77777777">
        <w:tc>
          <w:tcPr>
            <w:tcW w:w="4680" w:type="dxa"/>
            <w:tcBorders>
              <w:top w:val="single" w:sz="1" w:space="0" w:color="CCCCCC"/>
              <w:left w:val="single" w:sz="1" w:space="0" w:color="CCCCCC"/>
              <w:bottom w:val="single" w:sz="1" w:space="0" w:color="CCCCCC"/>
              <w:right w:val="single" w:sz="1" w:space="0" w:color="CCCCCC"/>
            </w:tcBorders>
          </w:tcPr>
          <w:p w14:paraId="7FBD5915" w14:textId="77777777" w:rsidR="004356E7" w:rsidRDefault="004356E7"/>
        </w:tc>
        <w:tc>
          <w:tcPr>
            <w:tcW w:w="2340" w:type="dxa"/>
            <w:tcBorders>
              <w:top w:val="single" w:sz="1" w:space="0" w:color="CCCCCC"/>
              <w:left w:val="single" w:sz="1" w:space="0" w:color="CCCCCC"/>
              <w:bottom w:val="single" w:sz="1" w:space="0" w:color="CCCCCC"/>
              <w:right w:val="single" w:sz="1" w:space="0" w:color="CCCCCC"/>
            </w:tcBorders>
          </w:tcPr>
          <w:p w14:paraId="7FBD5916"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tcPr>
          <w:p w14:paraId="7FBD5917" w14:textId="77777777" w:rsidR="004356E7" w:rsidRDefault="004356E7">
            <w:pPr>
              <w:jc w:val="center"/>
            </w:pPr>
          </w:p>
        </w:tc>
      </w:tr>
      <w:tr w:rsidR="004356E7" w14:paraId="7FBD591C" w14:textId="77777777">
        <w:tc>
          <w:tcPr>
            <w:tcW w:w="4680" w:type="dxa"/>
            <w:tcBorders>
              <w:top w:val="single" w:sz="1" w:space="0" w:color="CCCCCC"/>
              <w:left w:val="single" w:sz="1" w:space="0" w:color="CCCCCC"/>
              <w:bottom w:val="single" w:sz="1" w:space="0" w:color="CCCCCC"/>
              <w:right w:val="single" w:sz="1" w:space="0" w:color="CCCCCC"/>
            </w:tcBorders>
            <w:shd w:val="clear" w:color="auto" w:fill="F2F2F2"/>
          </w:tcPr>
          <w:p w14:paraId="7FBD5919" w14:textId="77777777" w:rsidR="004356E7" w:rsidRDefault="0089078C">
            <w:r>
              <w:rPr>
                <w:b/>
                <w:bCs/>
                <w:sz w:val="22"/>
                <w:szCs w:val="22"/>
              </w:rPr>
              <w:t>TOTAL ESTIMATED COST</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Pr>
          <w:p w14:paraId="7FBD591A" w14:textId="77777777" w:rsidR="004356E7" w:rsidRDefault="004356E7">
            <w:pPr>
              <w:jc w:val="right"/>
            </w:pPr>
          </w:p>
        </w:tc>
        <w:tc>
          <w:tcPr>
            <w:tcW w:w="2340" w:type="dxa"/>
            <w:tcBorders>
              <w:top w:val="single" w:sz="1" w:space="0" w:color="CCCCCC"/>
              <w:left w:val="single" w:sz="1" w:space="0" w:color="CCCCCC"/>
              <w:bottom w:val="single" w:sz="1" w:space="0" w:color="CCCCCC"/>
              <w:right w:val="single" w:sz="1" w:space="0" w:color="CCCCCC"/>
            </w:tcBorders>
            <w:shd w:val="clear" w:color="auto" w:fill="F2F2F2"/>
          </w:tcPr>
          <w:p w14:paraId="7FBD591B" w14:textId="77777777" w:rsidR="004356E7" w:rsidRDefault="004356E7"/>
        </w:tc>
      </w:tr>
    </w:tbl>
    <w:p w14:paraId="7FBD591D" w14:textId="77777777" w:rsidR="004356E7" w:rsidRDefault="0089078C">
      <w:pPr>
        <w:pStyle w:val="Heading2"/>
      </w:pPr>
      <w:r>
        <w:t>3.2 Cost Estimating Methodology</w:t>
      </w:r>
    </w:p>
    <w:p w14:paraId="7FBD591E" w14:textId="77777777" w:rsidR="004356E7" w:rsidRDefault="0089078C">
      <w:pPr>
        <w:pStyle w:val="PromptText"/>
      </w:pPr>
      <w:r>
        <w:t>Explain how project costs were estimated: sources of estimates (contractor quotes, similar projects, industry standards), cost per square foot assumptions, inflation factors included, contingency percentages, and professiona</w:t>
      </w:r>
      <w:r>
        <w:t>l fees included (architect, engineer, project manager).</w:t>
      </w:r>
    </w:p>
    <w:p w14:paraId="7FBD591F" w14:textId="77777777" w:rsidR="004356E7" w:rsidRDefault="004356E7">
      <w:pPr>
        <w:spacing w:after="240"/>
      </w:pPr>
    </w:p>
    <w:p w14:paraId="7FBD5921" w14:textId="77777777" w:rsidR="004356E7" w:rsidRDefault="0089078C">
      <w:pPr>
        <w:pStyle w:val="Heading2"/>
      </w:pPr>
      <w:r>
        <w:t>3.3 Project Cost Details by Category</w:t>
      </w:r>
    </w:p>
    <w:p w14:paraId="7FBD5922" w14:textId="77777777" w:rsidR="004356E7" w:rsidRDefault="0089078C">
      <w:pPr>
        <w:pStyle w:val="Heading3"/>
      </w:pPr>
      <w:r>
        <w:t>Building Systems</w:t>
      </w:r>
    </w:p>
    <w:p w14:paraId="7FBD5923" w14:textId="5C0DEA59" w:rsidR="004356E7" w:rsidRDefault="0089078C">
      <w:pPr>
        <w:pStyle w:val="PromptText"/>
      </w:pPr>
      <w:r>
        <w:t xml:space="preserve">Detail costs for: HVAC replacement/upgrades, </w:t>
      </w:r>
      <w:r w:rsidR="00780530">
        <w:t>r</w:t>
      </w:r>
      <w:r>
        <w:t xml:space="preserve">oof replacement/repairs, </w:t>
      </w:r>
      <w:r w:rsidR="00780530">
        <w:t>p</w:t>
      </w:r>
      <w:r>
        <w:t xml:space="preserve">lumbing updates, </w:t>
      </w:r>
      <w:r w:rsidR="00780530">
        <w:t>e</w:t>
      </w:r>
      <w:r>
        <w:t xml:space="preserve">lectrical upgrades, </w:t>
      </w:r>
      <w:r w:rsidR="00780530">
        <w:t>etc.</w:t>
      </w:r>
    </w:p>
    <w:p w14:paraId="7FBD5924" w14:textId="77777777" w:rsidR="004356E7" w:rsidRDefault="004356E7">
      <w:pPr>
        <w:spacing w:after="240"/>
      </w:pPr>
    </w:p>
    <w:p w14:paraId="7FBD5925" w14:textId="77777777" w:rsidR="004356E7" w:rsidRDefault="0089078C">
      <w:pPr>
        <w:pStyle w:val="Heading3"/>
      </w:pPr>
      <w:r>
        <w:t>Interior Ren</w:t>
      </w:r>
      <w:r>
        <w:t>ovations</w:t>
      </w:r>
    </w:p>
    <w:p w14:paraId="7FBD5926" w14:textId="20CEE745" w:rsidR="004356E7" w:rsidRDefault="0089078C">
      <w:pPr>
        <w:pStyle w:val="PromptText"/>
      </w:pPr>
      <w:r>
        <w:t xml:space="preserve">Detail costs for: Flooring, </w:t>
      </w:r>
      <w:r w:rsidR="00780530">
        <w:t>p</w:t>
      </w:r>
      <w:r>
        <w:t xml:space="preserve">aint and finishes, </w:t>
      </w:r>
      <w:r w:rsidR="00780530">
        <w:t>l</w:t>
      </w:r>
      <w:r>
        <w:t xml:space="preserve">ighting, </w:t>
      </w:r>
      <w:r w:rsidR="00780530">
        <w:t>f</w:t>
      </w:r>
      <w:r>
        <w:t>urniture and shelving, ADA improvements.</w:t>
      </w:r>
    </w:p>
    <w:p w14:paraId="7FBD5927" w14:textId="77777777" w:rsidR="004356E7" w:rsidRDefault="004356E7">
      <w:pPr>
        <w:spacing w:after="240"/>
      </w:pPr>
    </w:p>
    <w:p w14:paraId="7FBD5928" w14:textId="77777777" w:rsidR="004356E7" w:rsidRDefault="0089078C">
      <w:pPr>
        <w:pStyle w:val="Heading3"/>
      </w:pPr>
      <w:r>
        <w:t>Technology Infrastructure</w:t>
      </w:r>
    </w:p>
    <w:p w14:paraId="7FBD5929" w14:textId="1F13766C" w:rsidR="004356E7" w:rsidRDefault="0089078C">
      <w:pPr>
        <w:pStyle w:val="PromptText"/>
      </w:pPr>
      <w:r>
        <w:t xml:space="preserve">Detail costs for: Network upgrades, </w:t>
      </w:r>
      <w:r w:rsidR="00A36DE9">
        <w:t>public</w:t>
      </w:r>
      <w:r>
        <w:t xml:space="preserve"> computers and devices, Meeting room technology, Security systems, Digital signage.</w:t>
      </w:r>
    </w:p>
    <w:p w14:paraId="7FBD592A" w14:textId="77777777" w:rsidR="004356E7" w:rsidRDefault="004356E7">
      <w:pPr>
        <w:spacing w:after="240"/>
      </w:pPr>
    </w:p>
    <w:p w14:paraId="7FBD592B" w14:textId="77777777" w:rsidR="004356E7" w:rsidRDefault="0089078C">
      <w:pPr>
        <w:pStyle w:val="Heading3"/>
      </w:pPr>
      <w:r>
        <w:t>Exterior &amp; Grounds</w:t>
      </w:r>
    </w:p>
    <w:p w14:paraId="7FBD592C" w14:textId="77777777" w:rsidR="004356E7" w:rsidRDefault="0089078C">
      <w:pPr>
        <w:pStyle w:val="PromptText"/>
      </w:pPr>
      <w:r>
        <w:t>Detail costs for: Parking lot repairs, Landscaping, Exterior doors/windows, Signage, Accessibility ramps.</w:t>
      </w:r>
    </w:p>
    <w:p w14:paraId="7FBD592D" w14:textId="77777777" w:rsidR="004356E7" w:rsidRDefault="004356E7">
      <w:pPr>
        <w:spacing w:after="240"/>
      </w:pPr>
    </w:p>
    <w:p w14:paraId="7FBD592E" w14:textId="77777777" w:rsidR="004356E7" w:rsidRDefault="0089078C">
      <w:pPr>
        <w:pStyle w:val="Heading2"/>
      </w:pPr>
      <w:r>
        <w:t>3.4</w:t>
      </w:r>
      <w:r>
        <w:t xml:space="preserve"> Funding Sources</w:t>
      </w:r>
    </w:p>
    <w:p w14:paraId="0176717B" w14:textId="77777777" w:rsidR="00C43BA7" w:rsidRDefault="0089078C" w:rsidP="00C43BA7">
      <w:pPr>
        <w:pStyle w:val="PromptText"/>
      </w:pPr>
      <w:r>
        <w:t>Identify potential funding sources: municipal budget allocations, capital improvement programs, grants (state, federal, private foundations), fundraising campaigns, bond measures, naming opportunities, and partnerships.</w:t>
      </w:r>
    </w:p>
    <w:p w14:paraId="7FBD5933" w14:textId="39FCFA4C" w:rsidR="004356E7" w:rsidRDefault="0089078C" w:rsidP="00C43BA7">
      <w:pPr>
        <w:pStyle w:val="Heading1"/>
      </w:pPr>
      <w:r>
        <w:t>4. Five-Year Bu</w:t>
      </w:r>
      <w:r>
        <w:t>dget Projections</w:t>
      </w:r>
    </w:p>
    <w:p w14:paraId="7FBD5934" w14:textId="77777777" w:rsidR="004356E7" w:rsidRDefault="0089078C">
      <w:pPr>
        <w:pStyle w:val="Heading2"/>
      </w:pPr>
      <w:r>
        <w:t>4</w:t>
      </w:r>
      <w:r>
        <w:t>.1 Annual Budget Summary</w:t>
      </w:r>
    </w:p>
    <w:p w14:paraId="7FBD5935" w14:textId="77777777" w:rsidR="004356E7" w:rsidRDefault="0089078C">
      <w:r>
        <w:t>Project capital and maintenance costs for each year of the plan.</w:t>
      </w:r>
    </w:p>
    <w:p w14:paraId="7FBD5936" w14:textId="77777777" w:rsidR="004356E7" w:rsidRDefault="004356E7">
      <w:pPr>
        <w:spacing w:after="1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2340"/>
        <w:gridCol w:w="1404"/>
        <w:gridCol w:w="1404"/>
        <w:gridCol w:w="1404"/>
        <w:gridCol w:w="1404"/>
        <w:gridCol w:w="1404"/>
      </w:tblGrid>
      <w:tr w:rsidR="004356E7" w14:paraId="7FBD593D" w14:textId="77777777">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D5E8F0"/>
          </w:tcPr>
          <w:p w14:paraId="7FBD5937" w14:textId="77777777" w:rsidR="004356E7" w:rsidRDefault="0089078C">
            <w:pPr>
              <w:jc w:val="center"/>
            </w:pPr>
            <w:r>
              <w:rPr>
                <w:b/>
                <w:bCs/>
                <w:sz w:val="22"/>
                <w:szCs w:val="22"/>
              </w:rPr>
              <w:t>Category</w:t>
            </w:r>
          </w:p>
        </w:tc>
        <w:tc>
          <w:tcPr>
            <w:tcW w:w="1404" w:type="dxa"/>
            <w:tcBorders>
              <w:top w:val="single" w:sz="1" w:space="0" w:color="CCCCCC"/>
              <w:left w:val="single" w:sz="1" w:space="0" w:color="CCCCCC"/>
              <w:bottom w:val="single" w:sz="1" w:space="0" w:color="CCCCCC"/>
              <w:right w:val="single" w:sz="1" w:space="0" w:color="CCCCCC"/>
            </w:tcBorders>
            <w:shd w:val="clear" w:color="auto" w:fill="D5E8F0"/>
          </w:tcPr>
          <w:p w14:paraId="7FBD5938" w14:textId="77777777" w:rsidR="004356E7" w:rsidRDefault="0089078C">
            <w:pPr>
              <w:jc w:val="center"/>
            </w:pPr>
            <w:r>
              <w:rPr>
                <w:b/>
                <w:bCs/>
                <w:sz w:val="22"/>
                <w:szCs w:val="22"/>
              </w:rPr>
              <w:t>Year 1</w:t>
            </w:r>
          </w:p>
        </w:tc>
        <w:tc>
          <w:tcPr>
            <w:tcW w:w="1404" w:type="dxa"/>
            <w:tcBorders>
              <w:top w:val="single" w:sz="1" w:space="0" w:color="CCCCCC"/>
              <w:left w:val="single" w:sz="1" w:space="0" w:color="CCCCCC"/>
              <w:bottom w:val="single" w:sz="1" w:space="0" w:color="CCCCCC"/>
              <w:right w:val="single" w:sz="1" w:space="0" w:color="CCCCCC"/>
            </w:tcBorders>
            <w:shd w:val="clear" w:color="auto" w:fill="D5E8F0"/>
          </w:tcPr>
          <w:p w14:paraId="7FBD5939" w14:textId="77777777" w:rsidR="004356E7" w:rsidRDefault="0089078C">
            <w:pPr>
              <w:jc w:val="center"/>
            </w:pPr>
            <w:r>
              <w:rPr>
                <w:b/>
                <w:bCs/>
                <w:sz w:val="22"/>
                <w:szCs w:val="22"/>
              </w:rPr>
              <w:t>Year 2</w:t>
            </w:r>
          </w:p>
        </w:tc>
        <w:tc>
          <w:tcPr>
            <w:tcW w:w="1404" w:type="dxa"/>
            <w:tcBorders>
              <w:top w:val="single" w:sz="1" w:space="0" w:color="CCCCCC"/>
              <w:left w:val="single" w:sz="1" w:space="0" w:color="CCCCCC"/>
              <w:bottom w:val="single" w:sz="1" w:space="0" w:color="CCCCCC"/>
              <w:right w:val="single" w:sz="1" w:space="0" w:color="CCCCCC"/>
            </w:tcBorders>
            <w:shd w:val="clear" w:color="auto" w:fill="D5E8F0"/>
          </w:tcPr>
          <w:p w14:paraId="7FBD593A" w14:textId="77777777" w:rsidR="004356E7" w:rsidRDefault="0089078C">
            <w:pPr>
              <w:jc w:val="center"/>
            </w:pPr>
            <w:r>
              <w:rPr>
                <w:b/>
                <w:bCs/>
                <w:sz w:val="22"/>
                <w:szCs w:val="22"/>
              </w:rPr>
              <w:t>Year 3</w:t>
            </w:r>
          </w:p>
        </w:tc>
        <w:tc>
          <w:tcPr>
            <w:tcW w:w="1404" w:type="dxa"/>
            <w:tcBorders>
              <w:top w:val="single" w:sz="1" w:space="0" w:color="CCCCCC"/>
              <w:left w:val="single" w:sz="1" w:space="0" w:color="CCCCCC"/>
              <w:bottom w:val="single" w:sz="1" w:space="0" w:color="CCCCCC"/>
              <w:right w:val="single" w:sz="1" w:space="0" w:color="CCCCCC"/>
            </w:tcBorders>
            <w:shd w:val="clear" w:color="auto" w:fill="D5E8F0"/>
          </w:tcPr>
          <w:p w14:paraId="7FBD593B" w14:textId="77777777" w:rsidR="004356E7" w:rsidRDefault="0089078C">
            <w:pPr>
              <w:jc w:val="center"/>
            </w:pPr>
            <w:r>
              <w:rPr>
                <w:b/>
                <w:bCs/>
                <w:sz w:val="22"/>
                <w:szCs w:val="22"/>
              </w:rPr>
              <w:t>Year 4</w:t>
            </w:r>
          </w:p>
        </w:tc>
        <w:tc>
          <w:tcPr>
            <w:tcW w:w="1404" w:type="dxa"/>
            <w:tcBorders>
              <w:top w:val="single" w:sz="1" w:space="0" w:color="CCCCCC"/>
              <w:left w:val="single" w:sz="1" w:space="0" w:color="CCCCCC"/>
              <w:bottom w:val="single" w:sz="1" w:space="0" w:color="CCCCCC"/>
              <w:right w:val="single" w:sz="1" w:space="0" w:color="CCCCCC"/>
            </w:tcBorders>
            <w:shd w:val="clear" w:color="auto" w:fill="D5E8F0"/>
          </w:tcPr>
          <w:p w14:paraId="7FBD593C" w14:textId="77777777" w:rsidR="004356E7" w:rsidRDefault="0089078C">
            <w:pPr>
              <w:jc w:val="center"/>
            </w:pPr>
            <w:r>
              <w:rPr>
                <w:b/>
                <w:bCs/>
                <w:sz w:val="22"/>
                <w:szCs w:val="22"/>
              </w:rPr>
              <w:t>Year 5</w:t>
            </w:r>
          </w:p>
        </w:tc>
      </w:tr>
      <w:tr w:rsidR="004356E7" w14:paraId="7FBD5944" w14:textId="77777777">
        <w:tc>
          <w:tcPr>
            <w:tcW w:w="2340" w:type="dxa"/>
            <w:tcBorders>
              <w:top w:val="single" w:sz="1" w:space="0" w:color="CCCCCC"/>
              <w:left w:val="single" w:sz="1" w:space="0" w:color="CCCCCC"/>
              <w:bottom w:val="single" w:sz="1" w:space="0" w:color="CCCCCC"/>
              <w:right w:val="single" w:sz="1" w:space="0" w:color="CCCCCC"/>
            </w:tcBorders>
          </w:tcPr>
          <w:p w14:paraId="7FBD593E" w14:textId="77777777" w:rsidR="004356E7" w:rsidRDefault="0089078C">
            <w:r>
              <w:rPr>
                <w:sz w:val="22"/>
                <w:szCs w:val="22"/>
              </w:rPr>
              <w:t>Capital Projects</w:t>
            </w:r>
          </w:p>
        </w:tc>
        <w:tc>
          <w:tcPr>
            <w:tcW w:w="1404" w:type="dxa"/>
            <w:tcBorders>
              <w:top w:val="single" w:sz="1" w:space="0" w:color="CCCCCC"/>
              <w:left w:val="single" w:sz="1" w:space="0" w:color="CCCCCC"/>
              <w:bottom w:val="single" w:sz="1" w:space="0" w:color="CCCCCC"/>
              <w:right w:val="single" w:sz="1" w:space="0" w:color="CCCCCC"/>
            </w:tcBorders>
          </w:tcPr>
          <w:p w14:paraId="7FBD593F"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40"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41"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42"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43" w14:textId="77777777" w:rsidR="004356E7" w:rsidRDefault="004356E7">
            <w:pPr>
              <w:jc w:val="right"/>
            </w:pPr>
          </w:p>
        </w:tc>
      </w:tr>
      <w:tr w:rsidR="004356E7" w14:paraId="7FBD594B" w14:textId="77777777">
        <w:tc>
          <w:tcPr>
            <w:tcW w:w="2340" w:type="dxa"/>
            <w:tcBorders>
              <w:top w:val="single" w:sz="1" w:space="0" w:color="CCCCCC"/>
              <w:left w:val="single" w:sz="1" w:space="0" w:color="CCCCCC"/>
              <w:bottom w:val="single" w:sz="1" w:space="0" w:color="CCCCCC"/>
              <w:right w:val="single" w:sz="1" w:space="0" w:color="CCCCCC"/>
            </w:tcBorders>
          </w:tcPr>
          <w:p w14:paraId="7FBD5945" w14:textId="77777777" w:rsidR="004356E7" w:rsidRDefault="0089078C">
            <w:r>
              <w:rPr>
                <w:sz w:val="22"/>
                <w:szCs w:val="22"/>
              </w:rPr>
              <w:t>Building Maintenance</w:t>
            </w:r>
          </w:p>
        </w:tc>
        <w:tc>
          <w:tcPr>
            <w:tcW w:w="1404" w:type="dxa"/>
            <w:tcBorders>
              <w:top w:val="single" w:sz="1" w:space="0" w:color="CCCCCC"/>
              <w:left w:val="single" w:sz="1" w:space="0" w:color="CCCCCC"/>
              <w:bottom w:val="single" w:sz="1" w:space="0" w:color="CCCCCC"/>
              <w:right w:val="single" w:sz="1" w:space="0" w:color="CCCCCC"/>
            </w:tcBorders>
          </w:tcPr>
          <w:p w14:paraId="7FBD5946"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47"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48"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49"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4A" w14:textId="77777777" w:rsidR="004356E7" w:rsidRDefault="004356E7">
            <w:pPr>
              <w:jc w:val="right"/>
            </w:pPr>
          </w:p>
        </w:tc>
      </w:tr>
      <w:tr w:rsidR="004356E7" w14:paraId="7FBD5952" w14:textId="77777777">
        <w:tc>
          <w:tcPr>
            <w:tcW w:w="2340" w:type="dxa"/>
            <w:tcBorders>
              <w:top w:val="single" w:sz="1" w:space="0" w:color="CCCCCC"/>
              <w:left w:val="single" w:sz="1" w:space="0" w:color="CCCCCC"/>
              <w:bottom w:val="single" w:sz="1" w:space="0" w:color="CCCCCC"/>
              <w:right w:val="single" w:sz="1" w:space="0" w:color="CCCCCC"/>
            </w:tcBorders>
          </w:tcPr>
          <w:p w14:paraId="7FBD594C" w14:textId="77777777" w:rsidR="004356E7" w:rsidRDefault="0089078C">
            <w:r>
              <w:rPr>
                <w:sz w:val="22"/>
                <w:szCs w:val="22"/>
              </w:rPr>
              <w:t>Equipment Replacement</w:t>
            </w:r>
          </w:p>
        </w:tc>
        <w:tc>
          <w:tcPr>
            <w:tcW w:w="1404" w:type="dxa"/>
            <w:tcBorders>
              <w:top w:val="single" w:sz="1" w:space="0" w:color="CCCCCC"/>
              <w:left w:val="single" w:sz="1" w:space="0" w:color="CCCCCC"/>
              <w:bottom w:val="single" w:sz="1" w:space="0" w:color="CCCCCC"/>
              <w:right w:val="single" w:sz="1" w:space="0" w:color="CCCCCC"/>
            </w:tcBorders>
          </w:tcPr>
          <w:p w14:paraId="7FBD594D"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4E"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4F"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50"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51" w14:textId="77777777" w:rsidR="004356E7" w:rsidRDefault="004356E7">
            <w:pPr>
              <w:jc w:val="right"/>
            </w:pPr>
          </w:p>
        </w:tc>
      </w:tr>
      <w:tr w:rsidR="004356E7" w14:paraId="7FBD5959" w14:textId="77777777">
        <w:tc>
          <w:tcPr>
            <w:tcW w:w="2340" w:type="dxa"/>
            <w:tcBorders>
              <w:top w:val="single" w:sz="1" w:space="0" w:color="CCCCCC"/>
              <w:left w:val="single" w:sz="1" w:space="0" w:color="CCCCCC"/>
              <w:bottom w:val="single" w:sz="1" w:space="0" w:color="CCCCCC"/>
              <w:right w:val="single" w:sz="1" w:space="0" w:color="CCCCCC"/>
            </w:tcBorders>
          </w:tcPr>
          <w:p w14:paraId="7FBD5953" w14:textId="77777777" w:rsidR="004356E7" w:rsidRDefault="0089078C">
            <w:r>
              <w:rPr>
                <w:sz w:val="22"/>
                <w:szCs w:val="22"/>
              </w:rPr>
              <w:t>Technology Upgrades</w:t>
            </w:r>
          </w:p>
        </w:tc>
        <w:tc>
          <w:tcPr>
            <w:tcW w:w="1404" w:type="dxa"/>
            <w:tcBorders>
              <w:top w:val="single" w:sz="1" w:space="0" w:color="CCCCCC"/>
              <w:left w:val="single" w:sz="1" w:space="0" w:color="CCCCCC"/>
              <w:bottom w:val="single" w:sz="1" w:space="0" w:color="CCCCCC"/>
              <w:right w:val="single" w:sz="1" w:space="0" w:color="CCCCCC"/>
            </w:tcBorders>
          </w:tcPr>
          <w:p w14:paraId="7FBD5954"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55"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56"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57"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58" w14:textId="77777777" w:rsidR="004356E7" w:rsidRDefault="004356E7">
            <w:pPr>
              <w:jc w:val="right"/>
            </w:pPr>
          </w:p>
        </w:tc>
      </w:tr>
      <w:tr w:rsidR="004356E7" w14:paraId="7FBD5960" w14:textId="77777777">
        <w:tc>
          <w:tcPr>
            <w:tcW w:w="2340" w:type="dxa"/>
            <w:tcBorders>
              <w:top w:val="single" w:sz="1" w:space="0" w:color="CCCCCC"/>
              <w:left w:val="single" w:sz="1" w:space="0" w:color="CCCCCC"/>
              <w:bottom w:val="single" w:sz="1" w:space="0" w:color="CCCCCC"/>
              <w:right w:val="single" w:sz="1" w:space="0" w:color="CCCCCC"/>
            </w:tcBorders>
          </w:tcPr>
          <w:p w14:paraId="7FBD595A" w14:textId="77777777" w:rsidR="004356E7" w:rsidRDefault="0089078C">
            <w:r>
              <w:rPr>
                <w:sz w:val="22"/>
                <w:szCs w:val="22"/>
              </w:rPr>
              <w:t>Contingency</w:t>
            </w:r>
          </w:p>
        </w:tc>
        <w:tc>
          <w:tcPr>
            <w:tcW w:w="1404" w:type="dxa"/>
            <w:tcBorders>
              <w:top w:val="single" w:sz="1" w:space="0" w:color="CCCCCC"/>
              <w:left w:val="single" w:sz="1" w:space="0" w:color="CCCCCC"/>
              <w:bottom w:val="single" w:sz="1" w:space="0" w:color="CCCCCC"/>
              <w:right w:val="single" w:sz="1" w:space="0" w:color="CCCCCC"/>
            </w:tcBorders>
          </w:tcPr>
          <w:p w14:paraId="7FBD595B"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5C"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5D"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5E"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tcPr>
          <w:p w14:paraId="7FBD595F" w14:textId="77777777" w:rsidR="004356E7" w:rsidRDefault="004356E7">
            <w:pPr>
              <w:jc w:val="right"/>
            </w:pPr>
          </w:p>
        </w:tc>
      </w:tr>
      <w:tr w:rsidR="004356E7" w14:paraId="7FBD5967" w14:textId="77777777">
        <w:tc>
          <w:tcPr>
            <w:tcW w:w="2340" w:type="dxa"/>
            <w:tcBorders>
              <w:top w:val="single" w:sz="1" w:space="0" w:color="CCCCCC"/>
              <w:left w:val="single" w:sz="1" w:space="0" w:color="CCCCCC"/>
              <w:bottom w:val="single" w:sz="1" w:space="0" w:color="CCCCCC"/>
              <w:right w:val="single" w:sz="1" w:space="0" w:color="CCCCCC"/>
            </w:tcBorders>
            <w:shd w:val="clear" w:color="auto" w:fill="F2F2F2"/>
          </w:tcPr>
          <w:p w14:paraId="7FBD5961" w14:textId="77777777" w:rsidR="004356E7" w:rsidRDefault="0089078C">
            <w:r>
              <w:rPr>
                <w:b/>
                <w:bCs/>
                <w:sz w:val="22"/>
                <w:szCs w:val="22"/>
              </w:rPr>
              <w:t>TOTAL</w:t>
            </w:r>
          </w:p>
        </w:tc>
        <w:tc>
          <w:tcPr>
            <w:tcW w:w="1404" w:type="dxa"/>
            <w:tcBorders>
              <w:top w:val="single" w:sz="1" w:space="0" w:color="CCCCCC"/>
              <w:left w:val="single" w:sz="1" w:space="0" w:color="CCCCCC"/>
              <w:bottom w:val="single" w:sz="1" w:space="0" w:color="CCCCCC"/>
              <w:right w:val="single" w:sz="1" w:space="0" w:color="CCCCCC"/>
            </w:tcBorders>
            <w:shd w:val="clear" w:color="auto" w:fill="F2F2F2"/>
          </w:tcPr>
          <w:p w14:paraId="7FBD5962"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shd w:val="clear" w:color="auto" w:fill="F2F2F2"/>
          </w:tcPr>
          <w:p w14:paraId="7FBD5963"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shd w:val="clear" w:color="auto" w:fill="F2F2F2"/>
          </w:tcPr>
          <w:p w14:paraId="7FBD5964"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shd w:val="clear" w:color="auto" w:fill="F2F2F2"/>
          </w:tcPr>
          <w:p w14:paraId="7FBD5965" w14:textId="77777777" w:rsidR="004356E7" w:rsidRDefault="004356E7">
            <w:pPr>
              <w:jc w:val="right"/>
            </w:pPr>
          </w:p>
        </w:tc>
        <w:tc>
          <w:tcPr>
            <w:tcW w:w="1404" w:type="dxa"/>
            <w:tcBorders>
              <w:top w:val="single" w:sz="1" w:space="0" w:color="CCCCCC"/>
              <w:left w:val="single" w:sz="1" w:space="0" w:color="CCCCCC"/>
              <w:bottom w:val="single" w:sz="1" w:space="0" w:color="CCCCCC"/>
              <w:right w:val="single" w:sz="1" w:space="0" w:color="CCCCCC"/>
            </w:tcBorders>
            <w:shd w:val="clear" w:color="auto" w:fill="F2F2F2"/>
          </w:tcPr>
          <w:p w14:paraId="7FBD5966" w14:textId="77777777" w:rsidR="004356E7" w:rsidRDefault="004356E7">
            <w:pPr>
              <w:jc w:val="right"/>
            </w:pPr>
          </w:p>
        </w:tc>
      </w:tr>
    </w:tbl>
    <w:p w14:paraId="7FBD5968" w14:textId="77777777" w:rsidR="004356E7" w:rsidRDefault="0089078C">
      <w:pPr>
        <w:pStyle w:val="Heading2"/>
      </w:pPr>
      <w:r>
        <w:t>4.2 Budget Assumptions</w:t>
      </w:r>
    </w:p>
    <w:p w14:paraId="7FBD5969" w14:textId="77777777" w:rsidR="004356E7" w:rsidRDefault="0089078C">
      <w:pPr>
        <w:pStyle w:val="PromptText"/>
      </w:pPr>
      <w:r>
        <w:t>Document key assumptions: annual inflation rate applied, contingency percentages, phasing assumptions, anticipated funding availability, operating cost impacts of improvements, and staffing implications.</w:t>
      </w:r>
    </w:p>
    <w:p w14:paraId="7FBD596B" w14:textId="77777777" w:rsidR="004356E7" w:rsidRDefault="004356E7">
      <w:pPr>
        <w:spacing w:after="240"/>
      </w:pPr>
    </w:p>
    <w:p w14:paraId="7FBD596C" w14:textId="77777777" w:rsidR="004356E7" w:rsidRDefault="0089078C">
      <w:pPr>
        <w:pStyle w:val="Heading2"/>
      </w:pPr>
      <w:r>
        <w:t>4.3 Operating Impact Analysis</w:t>
      </w:r>
    </w:p>
    <w:p w14:paraId="7FBD596D" w14:textId="77777777" w:rsidR="004356E7" w:rsidRDefault="0089078C">
      <w:pPr>
        <w:pStyle w:val="PromptText"/>
      </w:pPr>
      <w:r>
        <w:t xml:space="preserve">Analyze how capital </w:t>
      </w:r>
      <w:r>
        <w:t>improvements will affect operating costs: utility cost savings from energy improvements, maintenance cost changes, new program costs, staffing needs for new spaces, and technology support requirements.</w:t>
      </w:r>
    </w:p>
    <w:p w14:paraId="7FBD596E" w14:textId="77777777" w:rsidR="004356E7" w:rsidRDefault="004356E7">
      <w:pPr>
        <w:spacing w:after="240"/>
      </w:pPr>
    </w:p>
    <w:p w14:paraId="7FBD5970" w14:textId="77777777" w:rsidR="004356E7" w:rsidRDefault="0089078C">
      <w:pPr>
        <w:pStyle w:val="Heading2"/>
      </w:pPr>
      <w:r>
        <w:t>4.4 Financial Risk Assessment</w:t>
      </w:r>
    </w:p>
    <w:p w14:paraId="7FBD5973" w14:textId="52D76CA2" w:rsidR="004356E7" w:rsidRDefault="0089078C" w:rsidP="00780530">
      <w:pPr>
        <w:pStyle w:val="PromptText"/>
      </w:pPr>
      <w:r>
        <w:t>Identify financial ris</w:t>
      </w:r>
      <w:r>
        <w:t>ks and mitigation strategies: cost escalation risks, funding uncertainties, unforeseen conditions, project delays, and contingency plans</w:t>
      </w:r>
    </w:p>
    <w:p w14:paraId="5BE00AD3" w14:textId="77777777" w:rsidR="0089078C" w:rsidRDefault="0089078C">
      <w:pPr>
        <w:rPr>
          <w:b/>
          <w:bCs/>
          <w:color w:val="2E5090"/>
          <w:sz w:val="32"/>
          <w:szCs w:val="32"/>
        </w:rPr>
      </w:pPr>
      <w:r>
        <w:br w:type="page"/>
      </w:r>
    </w:p>
    <w:p w14:paraId="7FBD5975" w14:textId="57A479C3" w:rsidR="004356E7" w:rsidRDefault="0089078C" w:rsidP="00780530">
      <w:pPr>
        <w:pStyle w:val="Heading1"/>
      </w:pPr>
      <w:r>
        <w:lastRenderedPageBreak/>
        <w:t xml:space="preserve">5. </w:t>
      </w:r>
      <w:r>
        <w:t>Five-Year Implementation Timeline</w:t>
      </w:r>
    </w:p>
    <w:p w14:paraId="7FBD5976" w14:textId="77777777" w:rsidR="004356E7" w:rsidRDefault="0089078C">
      <w:pPr>
        <w:pStyle w:val="Heading2"/>
      </w:pPr>
      <w:r>
        <w:t>5</w:t>
      </w:r>
      <w:r>
        <w:t>.1 Timeline Overview</w:t>
      </w:r>
    </w:p>
    <w:p w14:paraId="7FBD5977" w14:textId="77777777" w:rsidR="004356E7" w:rsidRDefault="0089078C">
      <w:r>
        <w:t>Organize projects across the five-year period.</w:t>
      </w:r>
    </w:p>
    <w:p w14:paraId="7FBD5978" w14:textId="77777777" w:rsidR="004356E7" w:rsidRDefault="004356E7">
      <w:pPr>
        <w:spacing w:after="1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744"/>
        <w:gridCol w:w="1170"/>
        <w:gridCol w:w="1170"/>
        <w:gridCol w:w="1170"/>
        <w:gridCol w:w="1170"/>
        <w:gridCol w:w="1115"/>
      </w:tblGrid>
      <w:tr w:rsidR="004356E7" w14:paraId="7FBD597F" w14:textId="77777777" w:rsidTr="00C43BA7">
        <w:trPr>
          <w:tblHeader/>
        </w:trPr>
        <w:tc>
          <w:tcPr>
            <w:tcW w:w="3744" w:type="dxa"/>
            <w:tcBorders>
              <w:top w:val="single" w:sz="1" w:space="0" w:color="CCCCCC"/>
              <w:left w:val="single" w:sz="1" w:space="0" w:color="CCCCCC"/>
              <w:bottom w:val="single" w:sz="1" w:space="0" w:color="CCCCCC"/>
              <w:right w:val="single" w:sz="1" w:space="0" w:color="CCCCCC"/>
            </w:tcBorders>
            <w:shd w:val="clear" w:color="auto" w:fill="D5E8F0"/>
          </w:tcPr>
          <w:p w14:paraId="7FBD5979" w14:textId="77777777" w:rsidR="004356E7" w:rsidRDefault="0089078C">
            <w:pPr>
              <w:jc w:val="center"/>
            </w:pPr>
            <w:r>
              <w:rPr>
                <w:b/>
                <w:bCs/>
                <w:sz w:val="22"/>
                <w:szCs w:val="22"/>
              </w:rPr>
              <w:t>Project</w:t>
            </w:r>
          </w:p>
        </w:tc>
        <w:tc>
          <w:tcPr>
            <w:tcW w:w="1170" w:type="dxa"/>
            <w:tcBorders>
              <w:top w:val="single" w:sz="1" w:space="0" w:color="CCCCCC"/>
              <w:left w:val="single" w:sz="1" w:space="0" w:color="CCCCCC"/>
              <w:bottom w:val="single" w:sz="1" w:space="0" w:color="CCCCCC"/>
              <w:right w:val="single" w:sz="1" w:space="0" w:color="CCCCCC"/>
            </w:tcBorders>
            <w:shd w:val="clear" w:color="auto" w:fill="D5E8F0"/>
          </w:tcPr>
          <w:p w14:paraId="7FBD597A" w14:textId="77777777" w:rsidR="004356E7" w:rsidRDefault="0089078C">
            <w:pPr>
              <w:jc w:val="center"/>
            </w:pPr>
            <w:r>
              <w:rPr>
                <w:b/>
                <w:bCs/>
                <w:sz w:val="22"/>
                <w:szCs w:val="22"/>
              </w:rPr>
              <w:t>Year 1</w:t>
            </w:r>
          </w:p>
        </w:tc>
        <w:tc>
          <w:tcPr>
            <w:tcW w:w="1170" w:type="dxa"/>
            <w:tcBorders>
              <w:top w:val="single" w:sz="1" w:space="0" w:color="CCCCCC"/>
              <w:left w:val="single" w:sz="1" w:space="0" w:color="CCCCCC"/>
              <w:bottom w:val="single" w:sz="1" w:space="0" w:color="CCCCCC"/>
              <w:right w:val="single" w:sz="1" w:space="0" w:color="CCCCCC"/>
            </w:tcBorders>
            <w:shd w:val="clear" w:color="auto" w:fill="D5E8F0"/>
          </w:tcPr>
          <w:p w14:paraId="7FBD597B" w14:textId="77777777" w:rsidR="004356E7" w:rsidRDefault="0089078C">
            <w:pPr>
              <w:jc w:val="center"/>
            </w:pPr>
            <w:r>
              <w:rPr>
                <w:b/>
                <w:bCs/>
                <w:sz w:val="22"/>
                <w:szCs w:val="22"/>
              </w:rPr>
              <w:t>Year 2</w:t>
            </w:r>
          </w:p>
        </w:tc>
        <w:tc>
          <w:tcPr>
            <w:tcW w:w="1170" w:type="dxa"/>
            <w:tcBorders>
              <w:top w:val="single" w:sz="1" w:space="0" w:color="CCCCCC"/>
              <w:left w:val="single" w:sz="1" w:space="0" w:color="CCCCCC"/>
              <w:bottom w:val="single" w:sz="1" w:space="0" w:color="CCCCCC"/>
              <w:right w:val="single" w:sz="1" w:space="0" w:color="CCCCCC"/>
            </w:tcBorders>
            <w:shd w:val="clear" w:color="auto" w:fill="D5E8F0"/>
          </w:tcPr>
          <w:p w14:paraId="7FBD597C" w14:textId="77777777" w:rsidR="004356E7" w:rsidRDefault="0089078C">
            <w:pPr>
              <w:jc w:val="center"/>
            </w:pPr>
            <w:r>
              <w:rPr>
                <w:b/>
                <w:bCs/>
                <w:sz w:val="22"/>
                <w:szCs w:val="22"/>
              </w:rPr>
              <w:t>Year 3</w:t>
            </w:r>
          </w:p>
        </w:tc>
        <w:tc>
          <w:tcPr>
            <w:tcW w:w="1170" w:type="dxa"/>
            <w:tcBorders>
              <w:top w:val="single" w:sz="1" w:space="0" w:color="CCCCCC"/>
              <w:left w:val="single" w:sz="1" w:space="0" w:color="CCCCCC"/>
              <w:bottom w:val="single" w:sz="1" w:space="0" w:color="CCCCCC"/>
              <w:right w:val="single" w:sz="1" w:space="0" w:color="CCCCCC"/>
            </w:tcBorders>
            <w:shd w:val="clear" w:color="auto" w:fill="D5E8F0"/>
          </w:tcPr>
          <w:p w14:paraId="7FBD597D" w14:textId="77777777" w:rsidR="004356E7" w:rsidRDefault="0089078C">
            <w:pPr>
              <w:jc w:val="center"/>
            </w:pPr>
            <w:r>
              <w:rPr>
                <w:b/>
                <w:bCs/>
                <w:sz w:val="22"/>
                <w:szCs w:val="22"/>
              </w:rPr>
              <w:t>Year 4</w:t>
            </w:r>
          </w:p>
        </w:tc>
        <w:tc>
          <w:tcPr>
            <w:tcW w:w="1115" w:type="dxa"/>
            <w:tcBorders>
              <w:top w:val="single" w:sz="1" w:space="0" w:color="CCCCCC"/>
              <w:left w:val="single" w:sz="1" w:space="0" w:color="CCCCCC"/>
              <w:bottom w:val="single" w:sz="1" w:space="0" w:color="CCCCCC"/>
              <w:right w:val="single" w:sz="1" w:space="0" w:color="CCCCCC"/>
            </w:tcBorders>
            <w:shd w:val="clear" w:color="auto" w:fill="D5E8F0"/>
          </w:tcPr>
          <w:p w14:paraId="7FBD597E" w14:textId="77777777" w:rsidR="004356E7" w:rsidRDefault="0089078C">
            <w:pPr>
              <w:jc w:val="center"/>
            </w:pPr>
            <w:r>
              <w:rPr>
                <w:b/>
                <w:bCs/>
                <w:sz w:val="22"/>
                <w:szCs w:val="22"/>
              </w:rPr>
              <w:t>Year 5</w:t>
            </w:r>
          </w:p>
        </w:tc>
      </w:tr>
      <w:tr w:rsidR="004356E7" w14:paraId="7FBD5986"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80"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81"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82"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83"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84"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85" w14:textId="77777777" w:rsidR="004356E7" w:rsidRDefault="004356E7">
            <w:pPr>
              <w:jc w:val="center"/>
            </w:pPr>
          </w:p>
        </w:tc>
      </w:tr>
      <w:tr w:rsidR="004356E7" w14:paraId="7FBD598D"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87"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88"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89"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8A"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8B"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8C" w14:textId="77777777" w:rsidR="004356E7" w:rsidRDefault="004356E7">
            <w:pPr>
              <w:jc w:val="center"/>
            </w:pPr>
          </w:p>
        </w:tc>
      </w:tr>
      <w:tr w:rsidR="004356E7" w14:paraId="7FBD5994"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8E"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8F"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90"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91"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92"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93" w14:textId="77777777" w:rsidR="004356E7" w:rsidRDefault="004356E7">
            <w:pPr>
              <w:jc w:val="center"/>
            </w:pPr>
          </w:p>
        </w:tc>
      </w:tr>
      <w:tr w:rsidR="004356E7" w14:paraId="7FBD599B"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95"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96"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97"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98"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99"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9A" w14:textId="77777777" w:rsidR="004356E7" w:rsidRDefault="004356E7">
            <w:pPr>
              <w:jc w:val="center"/>
            </w:pPr>
          </w:p>
        </w:tc>
      </w:tr>
      <w:tr w:rsidR="004356E7" w14:paraId="7FBD59A2"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9C"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9D"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9E"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9F"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A0"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A1" w14:textId="77777777" w:rsidR="004356E7" w:rsidRDefault="004356E7">
            <w:pPr>
              <w:jc w:val="center"/>
            </w:pPr>
          </w:p>
        </w:tc>
      </w:tr>
      <w:tr w:rsidR="004356E7" w14:paraId="7FBD59A9"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A3"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A4"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A5"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A6"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A7"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A8" w14:textId="77777777" w:rsidR="004356E7" w:rsidRDefault="004356E7">
            <w:pPr>
              <w:jc w:val="center"/>
            </w:pPr>
          </w:p>
        </w:tc>
      </w:tr>
      <w:tr w:rsidR="004356E7" w14:paraId="7FBD59B0"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AA"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AB"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AC"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AD"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AE"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AF" w14:textId="77777777" w:rsidR="004356E7" w:rsidRDefault="004356E7">
            <w:pPr>
              <w:jc w:val="center"/>
            </w:pPr>
          </w:p>
        </w:tc>
      </w:tr>
      <w:tr w:rsidR="004356E7" w14:paraId="7FBD59B7"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B1"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B2"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B3"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B4"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B5"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B6" w14:textId="77777777" w:rsidR="004356E7" w:rsidRDefault="004356E7">
            <w:pPr>
              <w:jc w:val="center"/>
            </w:pPr>
          </w:p>
        </w:tc>
      </w:tr>
      <w:tr w:rsidR="004356E7" w14:paraId="7FBD59BE"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B8"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B9"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BA"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BB"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BC"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BD" w14:textId="77777777" w:rsidR="004356E7" w:rsidRDefault="004356E7">
            <w:pPr>
              <w:jc w:val="center"/>
            </w:pPr>
          </w:p>
        </w:tc>
      </w:tr>
      <w:tr w:rsidR="004356E7" w14:paraId="7FBD59C5"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BF"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C0"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C1"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C2"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C3"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C4" w14:textId="77777777" w:rsidR="004356E7" w:rsidRDefault="004356E7">
            <w:pPr>
              <w:jc w:val="center"/>
            </w:pPr>
          </w:p>
        </w:tc>
      </w:tr>
      <w:tr w:rsidR="004356E7" w14:paraId="7FBD59CC"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C6"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C7"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C8"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C9"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CA"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CB" w14:textId="77777777" w:rsidR="004356E7" w:rsidRDefault="004356E7">
            <w:pPr>
              <w:jc w:val="center"/>
            </w:pPr>
          </w:p>
        </w:tc>
      </w:tr>
      <w:tr w:rsidR="004356E7" w14:paraId="7FBD59D3" w14:textId="77777777" w:rsidTr="00C43BA7">
        <w:tc>
          <w:tcPr>
            <w:tcW w:w="3744" w:type="dxa"/>
            <w:tcBorders>
              <w:top w:val="single" w:sz="1" w:space="0" w:color="CCCCCC"/>
              <w:left w:val="single" w:sz="1" w:space="0" w:color="CCCCCC"/>
              <w:bottom w:val="single" w:sz="1" w:space="0" w:color="CCCCCC"/>
              <w:right w:val="single" w:sz="1" w:space="0" w:color="CCCCCC"/>
            </w:tcBorders>
          </w:tcPr>
          <w:p w14:paraId="7FBD59CD" w14:textId="77777777" w:rsidR="004356E7" w:rsidRDefault="004356E7"/>
        </w:tc>
        <w:tc>
          <w:tcPr>
            <w:tcW w:w="1170" w:type="dxa"/>
            <w:tcBorders>
              <w:top w:val="single" w:sz="1" w:space="0" w:color="CCCCCC"/>
              <w:left w:val="single" w:sz="1" w:space="0" w:color="CCCCCC"/>
              <w:bottom w:val="single" w:sz="1" w:space="0" w:color="CCCCCC"/>
              <w:right w:val="single" w:sz="1" w:space="0" w:color="CCCCCC"/>
            </w:tcBorders>
          </w:tcPr>
          <w:p w14:paraId="7FBD59CE"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CF"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D0" w14:textId="77777777" w:rsidR="004356E7" w:rsidRDefault="004356E7">
            <w:pPr>
              <w:jc w:val="center"/>
            </w:pPr>
          </w:p>
        </w:tc>
        <w:tc>
          <w:tcPr>
            <w:tcW w:w="1170" w:type="dxa"/>
            <w:tcBorders>
              <w:top w:val="single" w:sz="1" w:space="0" w:color="CCCCCC"/>
              <w:left w:val="single" w:sz="1" w:space="0" w:color="CCCCCC"/>
              <w:bottom w:val="single" w:sz="1" w:space="0" w:color="CCCCCC"/>
              <w:right w:val="single" w:sz="1" w:space="0" w:color="CCCCCC"/>
            </w:tcBorders>
          </w:tcPr>
          <w:p w14:paraId="7FBD59D1" w14:textId="77777777" w:rsidR="004356E7" w:rsidRDefault="004356E7">
            <w:pPr>
              <w:jc w:val="center"/>
            </w:pPr>
          </w:p>
        </w:tc>
        <w:tc>
          <w:tcPr>
            <w:tcW w:w="1115" w:type="dxa"/>
            <w:tcBorders>
              <w:top w:val="single" w:sz="1" w:space="0" w:color="CCCCCC"/>
              <w:left w:val="single" w:sz="1" w:space="0" w:color="CCCCCC"/>
              <w:bottom w:val="single" w:sz="1" w:space="0" w:color="CCCCCC"/>
              <w:right w:val="single" w:sz="1" w:space="0" w:color="CCCCCC"/>
            </w:tcBorders>
          </w:tcPr>
          <w:p w14:paraId="7FBD59D2" w14:textId="77777777" w:rsidR="004356E7" w:rsidRDefault="004356E7">
            <w:pPr>
              <w:jc w:val="center"/>
            </w:pPr>
          </w:p>
        </w:tc>
      </w:tr>
    </w:tbl>
    <w:p w14:paraId="7FBD59D4" w14:textId="77777777" w:rsidR="004356E7" w:rsidRDefault="0089078C">
      <w:pPr>
        <w:pStyle w:val="Heading2"/>
      </w:pPr>
      <w:r>
        <w:t>5.2 Phasing Strategy</w:t>
      </w:r>
    </w:p>
    <w:p w14:paraId="7FBD59D5" w14:textId="77777777" w:rsidR="004356E7" w:rsidRDefault="0089078C">
      <w:pPr>
        <w:pStyle w:val="PromptText"/>
      </w:pPr>
      <w:r>
        <w:t>Explain the logic behind project phasing: immediate priorities (health/safety), coordination between projects, minimizing disruption to services, sequencing based on dependencies, and alignment with funding availability.</w:t>
      </w:r>
    </w:p>
    <w:p w14:paraId="7FBD59D6" w14:textId="77777777" w:rsidR="004356E7" w:rsidRDefault="004356E7">
      <w:pPr>
        <w:spacing w:after="240"/>
      </w:pPr>
    </w:p>
    <w:p w14:paraId="7FBD59D8" w14:textId="77777777" w:rsidR="004356E7" w:rsidRDefault="0089078C">
      <w:pPr>
        <w:pStyle w:val="Heading2"/>
      </w:pPr>
      <w:r>
        <w:t>5.3 Critical Milestones</w:t>
      </w:r>
    </w:p>
    <w:p w14:paraId="7FBD59D9" w14:textId="77777777" w:rsidR="004356E7" w:rsidRDefault="0089078C">
      <w:pPr>
        <w:pStyle w:val="PromptText"/>
      </w:pPr>
      <w:r>
        <w:t>Identify key milestones: planning and design phases, permit approvals, funding secured, construction starts, substantial completion dates, and reopening/ribbon cutting events.</w:t>
      </w:r>
    </w:p>
    <w:p w14:paraId="7FBD59DB" w14:textId="77777777" w:rsidR="004356E7" w:rsidRDefault="004356E7">
      <w:pPr>
        <w:spacing w:after="240"/>
      </w:pPr>
    </w:p>
    <w:p w14:paraId="7FBD59DC" w14:textId="77777777" w:rsidR="004356E7" w:rsidRDefault="0089078C">
      <w:pPr>
        <w:pStyle w:val="Heading2"/>
      </w:pPr>
      <w:r>
        <w:t>5.4 Service Impact &amp; Mitigation</w:t>
      </w:r>
    </w:p>
    <w:p w14:paraId="7FBD59DD" w14:textId="77777777" w:rsidR="004356E7" w:rsidRDefault="0089078C">
      <w:pPr>
        <w:pStyle w:val="PromptText"/>
      </w:pPr>
      <w:r>
        <w:t>Address how library se</w:t>
      </w:r>
      <w:r>
        <w:t>rvices will be maintained during construction: temporary spaces, service modifications, communication plans, alternative access to collections, and programming adjustments.</w:t>
      </w:r>
    </w:p>
    <w:p w14:paraId="7FBD59DE" w14:textId="77777777" w:rsidR="004356E7" w:rsidRDefault="004356E7">
      <w:pPr>
        <w:spacing w:after="240"/>
      </w:pPr>
    </w:p>
    <w:p w14:paraId="7FBD59E0" w14:textId="77777777" w:rsidR="004356E7" w:rsidRDefault="0089078C">
      <w:pPr>
        <w:pStyle w:val="Heading2"/>
      </w:pPr>
      <w:r>
        <w:t>5.5 Success Metrics</w:t>
      </w:r>
    </w:p>
    <w:p w14:paraId="7FBD59E1" w14:textId="77777777" w:rsidR="004356E7" w:rsidRDefault="0089078C">
      <w:pPr>
        <w:pStyle w:val="PromptText"/>
      </w:pPr>
      <w:r>
        <w:t>Define how success will be measured: project completion on ti</w:t>
      </w:r>
      <w:r>
        <w:t>me and budget, increased visits and program attendance, improved patron satisfaction scores, energy cost savings, expanded services, and community feedback.</w:t>
      </w:r>
    </w:p>
    <w:p w14:paraId="7FBD59E2" w14:textId="77777777" w:rsidR="004356E7" w:rsidRDefault="004356E7">
      <w:pPr>
        <w:spacing w:after="240"/>
      </w:pPr>
    </w:p>
    <w:p w14:paraId="7FBD59E5" w14:textId="77777777" w:rsidR="004356E7" w:rsidRDefault="0089078C">
      <w:pPr>
        <w:pStyle w:val="Heading1"/>
      </w:pPr>
      <w:r>
        <w:t>6. Appendices</w:t>
      </w:r>
    </w:p>
    <w:p w14:paraId="7FBD59E6" w14:textId="77777777" w:rsidR="004356E7" w:rsidRDefault="0089078C">
      <w:pPr>
        <w:pStyle w:val="Heading2"/>
      </w:pPr>
      <w:r>
        <w:t>Appendix A: Building Plans &amp; Photos</w:t>
      </w:r>
    </w:p>
    <w:p w14:paraId="7FBD59E7" w14:textId="77777777" w:rsidR="004356E7" w:rsidRDefault="0089078C">
      <w:pPr>
        <w:pStyle w:val="PromptText"/>
      </w:pPr>
      <w:r>
        <w:t>Include: current floor plans, site plan, photographs of facility conditions, architectural renderings of proposed improvements.</w:t>
      </w:r>
    </w:p>
    <w:p w14:paraId="7FBD59E8" w14:textId="77777777" w:rsidR="004356E7" w:rsidRDefault="004356E7">
      <w:pPr>
        <w:spacing w:after="240"/>
      </w:pPr>
    </w:p>
    <w:p w14:paraId="7FBD59E9" w14:textId="77777777" w:rsidR="004356E7" w:rsidRDefault="0089078C">
      <w:pPr>
        <w:pStyle w:val="Heading2"/>
      </w:pPr>
      <w:r>
        <w:t>Appendix B: Detailed Cost Estimates</w:t>
      </w:r>
    </w:p>
    <w:p w14:paraId="7FBD59EA" w14:textId="77777777" w:rsidR="004356E7" w:rsidRDefault="0089078C">
      <w:pPr>
        <w:pStyle w:val="PromptText"/>
      </w:pPr>
      <w:r>
        <w:t>Attach: contractor quotes, engineer reports, detailed line-item budgets, cost comparison da</w:t>
      </w:r>
      <w:r>
        <w:t>ta.</w:t>
      </w:r>
    </w:p>
    <w:p w14:paraId="7FBD59EB" w14:textId="77777777" w:rsidR="004356E7" w:rsidRDefault="004356E7">
      <w:pPr>
        <w:spacing w:after="240"/>
      </w:pPr>
    </w:p>
    <w:p w14:paraId="7FBD59EC" w14:textId="77777777" w:rsidR="004356E7" w:rsidRDefault="0089078C">
      <w:pPr>
        <w:pStyle w:val="Heading2"/>
      </w:pPr>
      <w:r>
        <w:t>Appendix C: Community Input Summary</w:t>
      </w:r>
    </w:p>
    <w:p w14:paraId="7FBD59ED" w14:textId="77777777" w:rsidR="004356E7" w:rsidRDefault="0089078C">
      <w:pPr>
        <w:pStyle w:val="PromptText"/>
      </w:pPr>
      <w:r>
        <w:t>Include: survey results, focus group notes, public meeting summaries, patron comments.</w:t>
      </w:r>
    </w:p>
    <w:p w14:paraId="7FBD59EE" w14:textId="77777777" w:rsidR="004356E7" w:rsidRDefault="004356E7">
      <w:pPr>
        <w:spacing w:after="240"/>
      </w:pPr>
    </w:p>
    <w:p w14:paraId="7FBD59EF" w14:textId="77777777" w:rsidR="004356E7" w:rsidRDefault="0089078C">
      <w:pPr>
        <w:pStyle w:val="Heading2"/>
      </w:pPr>
      <w:r>
        <w:t>Appendix D: Supporting Documentation</w:t>
      </w:r>
    </w:p>
    <w:p w14:paraId="7FBD59F0" w14:textId="77777777" w:rsidR="004356E7" w:rsidRDefault="0089078C">
      <w:pPr>
        <w:pStyle w:val="PromptText"/>
      </w:pPr>
      <w:r>
        <w:t xml:space="preserve">Attach: facility condition reports, energy audits, code compliance reviews, accessibility </w:t>
      </w:r>
      <w:r>
        <w:t>assessments.</w:t>
      </w:r>
    </w:p>
    <w:p w14:paraId="7FBD59F1" w14:textId="77777777" w:rsidR="004356E7" w:rsidRDefault="004356E7">
      <w:pPr>
        <w:spacing w:after="240"/>
      </w:pPr>
    </w:p>
    <w:sectPr w:rsidR="004356E7" w:rsidSect="00A36DE9">
      <w:footerReference w:type="default" r:id="rId7"/>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F47E" w14:textId="77777777" w:rsidR="005C01B4" w:rsidRDefault="005C01B4" w:rsidP="005C01B4">
      <w:r>
        <w:separator/>
      </w:r>
    </w:p>
  </w:endnote>
  <w:endnote w:type="continuationSeparator" w:id="0">
    <w:p w14:paraId="2673CB67" w14:textId="77777777" w:rsidR="005C01B4" w:rsidRDefault="005C01B4" w:rsidP="005C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7B03" w14:textId="330AD9AB" w:rsidR="005C01B4" w:rsidRDefault="005C01B4">
    <w:pPr>
      <w:pStyle w:val="Footer"/>
    </w:pPr>
    <w:r>
      <w:rPr>
        <w:noProof/>
      </w:rPr>
      <mc:AlternateContent>
        <mc:Choice Requires="wpg">
          <w:drawing>
            <wp:anchor distT="0" distB="0" distL="114300" distR="114300" simplePos="0" relativeHeight="251659264" behindDoc="0" locked="0" layoutInCell="1" allowOverlap="1" wp14:anchorId="424D351C" wp14:editId="26FB51A9">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68142" w14:textId="097A1E60" w:rsidR="005C01B4" w:rsidRDefault="005C01B4">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Bolan</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Facilities Master Plan Template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24D351C"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A068142" w14:textId="097A1E60" w:rsidR="005C01B4" w:rsidRDefault="005C01B4">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Bolan</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Facilities Master Plan Template</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6029" w14:textId="77777777" w:rsidR="005C01B4" w:rsidRDefault="005C01B4" w:rsidP="005C01B4">
      <w:r>
        <w:separator/>
      </w:r>
    </w:p>
  </w:footnote>
  <w:footnote w:type="continuationSeparator" w:id="0">
    <w:p w14:paraId="0C4377A6" w14:textId="77777777" w:rsidR="005C01B4" w:rsidRDefault="005C01B4" w:rsidP="005C0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A4152"/>
    <w:multiLevelType w:val="hybridMultilevel"/>
    <w:tmpl w:val="6924E140"/>
    <w:lvl w:ilvl="0" w:tplc="D6809690">
      <w:start w:val="1"/>
      <w:numFmt w:val="bullet"/>
      <w:lvlText w:val="●"/>
      <w:lvlJc w:val="left"/>
      <w:pPr>
        <w:ind w:left="720" w:hanging="360"/>
      </w:pPr>
    </w:lvl>
    <w:lvl w:ilvl="1" w:tplc="9D043954">
      <w:start w:val="1"/>
      <w:numFmt w:val="bullet"/>
      <w:lvlText w:val="○"/>
      <w:lvlJc w:val="left"/>
      <w:pPr>
        <w:ind w:left="1440" w:hanging="360"/>
      </w:pPr>
    </w:lvl>
    <w:lvl w:ilvl="2" w:tplc="B224A47A">
      <w:start w:val="1"/>
      <w:numFmt w:val="bullet"/>
      <w:lvlText w:val="■"/>
      <w:lvlJc w:val="left"/>
      <w:pPr>
        <w:ind w:left="2160" w:hanging="360"/>
      </w:pPr>
    </w:lvl>
    <w:lvl w:ilvl="3" w:tplc="63E814FA">
      <w:start w:val="1"/>
      <w:numFmt w:val="bullet"/>
      <w:lvlText w:val="●"/>
      <w:lvlJc w:val="left"/>
      <w:pPr>
        <w:ind w:left="2880" w:hanging="360"/>
      </w:pPr>
    </w:lvl>
    <w:lvl w:ilvl="4" w:tplc="FECC979A">
      <w:start w:val="1"/>
      <w:numFmt w:val="bullet"/>
      <w:lvlText w:val="○"/>
      <w:lvlJc w:val="left"/>
      <w:pPr>
        <w:ind w:left="3600" w:hanging="360"/>
      </w:pPr>
    </w:lvl>
    <w:lvl w:ilvl="5" w:tplc="90CA01FE">
      <w:start w:val="1"/>
      <w:numFmt w:val="bullet"/>
      <w:lvlText w:val="■"/>
      <w:lvlJc w:val="left"/>
      <w:pPr>
        <w:ind w:left="4320" w:hanging="360"/>
      </w:pPr>
    </w:lvl>
    <w:lvl w:ilvl="6" w:tplc="B1942F5E">
      <w:start w:val="1"/>
      <w:numFmt w:val="bullet"/>
      <w:lvlText w:val="●"/>
      <w:lvlJc w:val="left"/>
      <w:pPr>
        <w:ind w:left="5040" w:hanging="360"/>
      </w:pPr>
    </w:lvl>
    <w:lvl w:ilvl="7" w:tplc="91B4091A">
      <w:start w:val="1"/>
      <w:numFmt w:val="bullet"/>
      <w:lvlText w:val="●"/>
      <w:lvlJc w:val="left"/>
      <w:pPr>
        <w:ind w:left="5760" w:hanging="360"/>
      </w:pPr>
    </w:lvl>
    <w:lvl w:ilvl="8" w:tplc="876814AC">
      <w:start w:val="1"/>
      <w:numFmt w:val="bullet"/>
      <w:lvlText w:val="●"/>
      <w:lvlJc w:val="left"/>
      <w:pPr>
        <w:ind w:left="6480" w:hanging="360"/>
      </w:pPr>
    </w:lvl>
  </w:abstractNum>
  <w:abstractNum w:abstractNumId="1" w15:restartNumberingAfterBreak="0">
    <w:nsid w:val="29C640AB"/>
    <w:multiLevelType w:val="hybridMultilevel"/>
    <w:tmpl w:val="21CCFFD2"/>
    <w:lvl w:ilvl="0" w:tplc="E5B4DBF8">
      <w:start w:val="1"/>
      <w:numFmt w:val="bullet"/>
      <w:lvlText w:val="•"/>
      <w:lvlJc w:val="left"/>
      <w:pPr>
        <w:ind w:left="720" w:hanging="360"/>
      </w:pPr>
    </w:lvl>
    <w:lvl w:ilvl="1" w:tplc="3564CDCC">
      <w:numFmt w:val="decimal"/>
      <w:lvlText w:val=""/>
      <w:lvlJc w:val="left"/>
    </w:lvl>
    <w:lvl w:ilvl="2" w:tplc="B53AEE60">
      <w:numFmt w:val="decimal"/>
      <w:lvlText w:val=""/>
      <w:lvlJc w:val="left"/>
    </w:lvl>
    <w:lvl w:ilvl="3" w:tplc="65840524">
      <w:numFmt w:val="decimal"/>
      <w:lvlText w:val=""/>
      <w:lvlJc w:val="left"/>
    </w:lvl>
    <w:lvl w:ilvl="4" w:tplc="A1F80FDC">
      <w:numFmt w:val="decimal"/>
      <w:lvlText w:val=""/>
      <w:lvlJc w:val="left"/>
    </w:lvl>
    <w:lvl w:ilvl="5" w:tplc="D09C8AB2">
      <w:numFmt w:val="decimal"/>
      <w:lvlText w:val=""/>
      <w:lvlJc w:val="left"/>
    </w:lvl>
    <w:lvl w:ilvl="6" w:tplc="6A9C3C94">
      <w:numFmt w:val="decimal"/>
      <w:lvlText w:val=""/>
      <w:lvlJc w:val="left"/>
    </w:lvl>
    <w:lvl w:ilvl="7" w:tplc="54E091F4">
      <w:numFmt w:val="decimal"/>
      <w:lvlText w:val=""/>
      <w:lvlJc w:val="left"/>
    </w:lvl>
    <w:lvl w:ilvl="8" w:tplc="E5DCA932">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6E7"/>
    <w:rsid w:val="004356E7"/>
    <w:rsid w:val="005C01B4"/>
    <w:rsid w:val="00780530"/>
    <w:rsid w:val="0089078C"/>
    <w:rsid w:val="0090614E"/>
    <w:rsid w:val="00A25AFA"/>
    <w:rsid w:val="00A36DE9"/>
    <w:rsid w:val="00C43BA7"/>
    <w:rsid w:val="00D3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D581D"/>
  <w15:docId w15:val="{03FAB439-BF1F-4CB6-8C30-CC734953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2E5090"/>
      <w:sz w:val="32"/>
      <w:szCs w:val="32"/>
    </w:rPr>
  </w:style>
  <w:style w:type="paragraph" w:styleId="Heading2">
    <w:name w:val="heading 2"/>
    <w:uiPriority w:val="9"/>
    <w:unhideWhenUsed/>
    <w:qFormat/>
    <w:pPr>
      <w:spacing w:before="280" w:after="180"/>
      <w:outlineLvl w:val="1"/>
    </w:pPr>
    <w:rPr>
      <w:b/>
      <w:bCs/>
      <w:color w:val="4472C4"/>
      <w:sz w:val="28"/>
      <w:szCs w:val="28"/>
    </w:rPr>
  </w:style>
  <w:style w:type="paragraph" w:styleId="Heading3">
    <w:name w:val="heading 3"/>
    <w:uiPriority w:val="9"/>
    <w:unhideWhenUsed/>
    <w:qFormat/>
    <w:pPr>
      <w:spacing w:before="200" w:after="120"/>
      <w:outlineLvl w:val="2"/>
    </w:pPr>
    <w:rPr>
      <w:b/>
      <w:bCs/>
      <w:color w:val="5B9BD5"/>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240"/>
      <w:jc w:val="center"/>
    </w:pPr>
    <w:rPr>
      <w:b/>
      <w:bCs/>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PromptText">
    <w:name w:val="Prompt Text"/>
    <w:pPr>
      <w:spacing w:after="120"/>
    </w:pPr>
    <w:rPr>
      <w:i/>
      <w:iCs/>
      <w:color w:val="7F7F7F"/>
      <w:sz w:val="22"/>
      <w:szCs w:val="22"/>
    </w:rPr>
  </w:style>
  <w:style w:type="paragraph" w:customStyle="1" w:styleId="TableHeader">
    <w:name w:val="Table Header"/>
    <w:pPr>
      <w:spacing w:after="60"/>
    </w:pPr>
    <w:rPr>
      <w:b/>
      <w:bCs/>
      <w:color w:val="000000"/>
      <w:sz w:val="22"/>
      <w:szCs w:val="22"/>
    </w:rPr>
  </w:style>
  <w:style w:type="paragraph" w:styleId="Header">
    <w:name w:val="header"/>
    <w:basedOn w:val="Normal"/>
    <w:link w:val="HeaderChar"/>
    <w:uiPriority w:val="99"/>
    <w:unhideWhenUsed/>
    <w:rsid w:val="005C01B4"/>
    <w:pPr>
      <w:tabs>
        <w:tab w:val="center" w:pos="4680"/>
        <w:tab w:val="right" w:pos="9360"/>
      </w:tabs>
    </w:pPr>
  </w:style>
  <w:style w:type="character" w:customStyle="1" w:styleId="HeaderChar">
    <w:name w:val="Header Char"/>
    <w:basedOn w:val="DefaultParagraphFont"/>
    <w:link w:val="Header"/>
    <w:uiPriority w:val="99"/>
    <w:rsid w:val="005C01B4"/>
  </w:style>
  <w:style w:type="paragraph" w:styleId="Footer">
    <w:name w:val="footer"/>
    <w:basedOn w:val="Normal"/>
    <w:link w:val="FooterChar"/>
    <w:uiPriority w:val="99"/>
    <w:unhideWhenUsed/>
    <w:rsid w:val="005C01B4"/>
    <w:pPr>
      <w:tabs>
        <w:tab w:val="center" w:pos="4680"/>
        <w:tab w:val="right" w:pos="9360"/>
      </w:tabs>
    </w:pPr>
  </w:style>
  <w:style w:type="character" w:customStyle="1" w:styleId="FooterChar">
    <w:name w:val="Footer Char"/>
    <w:basedOn w:val="DefaultParagraphFont"/>
    <w:link w:val="Footer"/>
    <w:uiPriority w:val="99"/>
    <w:rsid w:val="005C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Bolan</dc:title>
  <dc:subject>Facilities Master Plan Template</dc:subject>
  <dc:creator>kbolan@sals.edu</dc:creator>
  <cp:lastModifiedBy>Bolan, Kim</cp:lastModifiedBy>
  <cp:revision>10</cp:revision>
  <dcterms:created xsi:type="dcterms:W3CDTF">2025-12-01T21:10:00Z</dcterms:created>
  <dcterms:modified xsi:type="dcterms:W3CDTF">2025-12-01T21:29:00Z</dcterms:modified>
</cp:coreProperties>
</file>